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10E48">
        <w:rPr>
          <w:rFonts w:ascii="Times New Roman" w:hAnsi="Times New Roman" w:cs="Times New Roman"/>
          <w:b/>
          <w:bCs/>
        </w:rPr>
        <w:t>РОЗНИЧНЫЕ ЦЕНЫ</w:t>
      </w: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80884">
        <w:rPr>
          <w:rFonts w:ascii="Times New Roman" w:hAnsi="Times New Roman" w:cs="Times New Roman"/>
          <w:bCs/>
        </w:rPr>
        <w:t xml:space="preserve">НА ПРИРОДНЫЙ ГАЗ, РЕАЛИЗУЕМЫЙ НАСЕЛЕНИЮ ДЛЯ УДОВЛЕТВОРЕНИЯ ЛИЧНЫХ, СЕМЕЙНЫХ, ДОМАШНИХ И ИНЫХ НУЖД  (КРОМЕ ГАЗА ДЛЯ ЗАПРАВКИ АВТОТРАНСПОРТНЫХ СРЕДСТВ), НЕ СВЯЗАННЫХ С ОСУЩЕСТВЛЕНИЕМ ПРЕДПРИНИМАТЕЛЬСКОЙ  (ПРОФЕССИОНАЛЬНОЙ) ДЕЯТЕЛЬНОСТИ, </w:t>
      </w:r>
      <w:r>
        <w:rPr>
          <w:rFonts w:ascii="Times New Roman" w:hAnsi="Times New Roman" w:cs="Times New Roman"/>
          <w:bCs/>
        </w:rPr>
        <w:t xml:space="preserve">                                           </w:t>
      </w:r>
      <w:r w:rsidRPr="00380884">
        <w:rPr>
          <w:rFonts w:ascii="Times New Roman" w:hAnsi="Times New Roman" w:cs="Times New Roman"/>
          <w:b/>
          <w:bCs/>
        </w:rPr>
        <w:t>ПО ГАЗОРАСПРЕДЕЛИТЕЛЬНЫМ СЕТЯМ ОАО "</w:t>
      </w:r>
      <w:r>
        <w:rPr>
          <w:rFonts w:ascii="Times New Roman" w:hAnsi="Times New Roman" w:cs="Times New Roman"/>
          <w:b/>
          <w:bCs/>
        </w:rPr>
        <w:t>Газпром газораспределение Владимир»</w:t>
      </w:r>
      <w:r w:rsidRPr="00380884">
        <w:rPr>
          <w:rFonts w:ascii="Times New Roman" w:hAnsi="Times New Roman" w:cs="Times New Roman"/>
          <w:b/>
          <w:bCs/>
        </w:rPr>
        <w:t xml:space="preserve">, </w:t>
      </w: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80884">
        <w:rPr>
          <w:rFonts w:ascii="Times New Roman" w:hAnsi="Times New Roman" w:cs="Times New Roman"/>
          <w:b/>
          <w:bCs/>
        </w:rPr>
        <w:t xml:space="preserve">ООО "РЕГИОНАЛЬНЫЕ ГАЗОВЫЕ СИСТЕМЫ", ООО "ГАЗ-ГАРАНТ" </w:t>
      </w:r>
    </w:p>
    <w:p w:rsidR="00613619" w:rsidRPr="00380884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80884">
        <w:rPr>
          <w:rFonts w:ascii="Times New Roman" w:hAnsi="Times New Roman" w:cs="Times New Roman"/>
          <w:b/>
          <w:bCs/>
        </w:rPr>
        <w:t>И ООО  "ГАЗСПЕЦСТРОЙ"</w:t>
      </w:r>
    </w:p>
    <w:p w:rsidR="00613619" w:rsidRPr="00910E48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613619" w:rsidRPr="00910E48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910E48">
        <w:rPr>
          <w:rFonts w:ascii="Times New Roman" w:hAnsi="Times New Roman" w:cs="Times New Roman"/>
          <w:color w:val="000000" w:themeColor="text1"/>
        </w:rPr>
        <w:t xml:space="preserve">(в ред. </w:t>
      </w:r>
      <w:hyperlink r:id="rId5" w:history="1">
        <w:r w:rsidRPr="00910E48">
          <w:rPr>
            <w:rFonts w:ascii="Times New Roman" w:hAnsi="Times New Roman" w:cs="Times New Roman"/>
            <w:color w:val="000000" w:themeColor="text1"/>
          </w:rPr>
          <w:t>постановления</w:t>
        </w:r>
      </w:hyperlink>
      <w:r w:rsidRPr="00910E48">
        <w:rPr>
          <w:rFonts w:ascii="Times New Roman" w:hAnsi="Times New Roman" w:cs="Times New Roman"/>
          <w:color w:val="000000" w:themeColor="text1"/>
        </w:rPr>
        <w:t xml:space="preserve"> департамента цен и тарифов</w:t>
      </w:r>
      <w:proofErr w:type="gramEnd"/>
    </w:p>
    <w:p w:rsidR="00613619" w:rsidRPr="00910E48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910E48">
        <w:rPr>
          <w:rFonts w:ascii="Times New Roman" w:hAnsi="Times New Roman" w:cs="Times New Roman"/>
          <w:color w:val="000000" w:themeColor="text1"/>
        </w:rPr>
        <w:t>администрации Владимирской области</w:t>
      </w:r>
      <w:r>
        <w:rPr>
          <w:rFonts w:ascii="Times New Roman" w:hAnsi="Times New Roman" w:cs="Times New Roman"/>
          <w:color w:val="000000" w:themeColor="text1"/>
        </w:rPr>
        <w:t xml:space="preserve"> от 15</w:t>
      </w:r>
      <w:r w:rsidRPr="00910E48">
        <w:rPr>
          <w:rFonts w:ascii="Times New Roman" w:hAnsi="Times New Roman" w:cs="Times New Roman"/>
          <w:color w:val="000000" w:themeColor="text1"/>
        </w:rPr>
        <w:t>.0</w:t>
      </w:r>
      <w:r>
        <w:rPr>
          <w:rFonts w:ascii="Times New Roman" w:hAnsi="Times New Roman" w:cs="Times New Roman"/>
          <w:color w:val="000000" w:themeColor="text1"/>
        </w:rPr>
        <w:t>5</w:t>
      </w:r>
      <w:r w:rsidRPr="00910E48">
        <w:rPr>
          <w:rFonts w:ascii="Times New Roman" w:hAnsi="Times New Roman" w:cs="Times New Roman"/>
          <w:color w:val="000000" w:themeColor="text1"/>
        </w:rPr>
        <w:t>.201</w:t>
      </w:r>
      <w:r>
        <w:rPr>
          <w:rFonts w:ascii="Times New Roman" w:hAnsi="Times New Roman" w:cs="Times New Roman"/>
          <w:color w:val="000000" w:themeColor="text1"/>
        </w:rPr>
        <w:t>4 N 20</w:t>
      </w:r>
      <w:r w:rsidRPr="00910E48">
        <w:rPr>
          <w:rFonts w:ascii="Times New Roman" w:hAnsi="Times New Roman" w:cs="Times New Roman"/>
          <w:color w:val="000000" w:themeColor="text1"/>
        </w:rPr>
        <w:t>/</w:t>
      </w:r>
      <w:r>
        <w:rPr>
          <w:rFonts w:ascii="Times New Roman" w:hAnsi="Times New Roman" w:cs="Times New Roman"/>
          <w:color w:val="000000" w:themeColor="text1"/>
        </w:rPr>
        <w:t>2</w:t>
      </w:r>
      <w:r w:rsidRPr="00910E48">
        <w:rPr>
          <w:rFonts w:ascii="Times New Roman" w:hAnsi="Times New Roman" w:cs="Times New Roman"/>
          <w:color w:val="000000" w:themeColor="text1"/>
        </w:rPr>
        <w:t>)</w:t>
      </w:r>
    </w:p>
    <w:p w:rsidR="00613619" w:rsidRPr="00910E48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1"/>
        <w:tblW w:w="0" w:type="auto"/>
        <w:tblLayout w:type="fixed"/>
        <w:tblLook w:val="0000" w:firstRow="0" w:lastRow="0" w:firstColumn="0" w:lastColumn="0" w:noHBand="0" w:noVBand="0"/>
      </w:tblPr>
      <w:tblGrid>
        <w:gridCol w:w="7109"/>
        <w:gridCol w:w="2291"/>
      </w:tblGrid>
      <w:tr w:rsidR="00613619" w:rsidRPr="00910E48" w:rsidTr="00A26A4F">
        <w:trPr>
          <w:trHeight w:val="759"/>
        </w:trPr>
        <w:tc>
          <w:tcPr>
            <w:tcW w:w="7049" w:type="dxa"/>
            <w:vAlign w:val="center"/>
          </w:tcPr>
          <w:p w:rsidR="00613619" w:rsidRPr="00380884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Группы потребителей</w:t>
            </w:r>
          </w:p>
        </w:tc>
        <w:tc>
          <w:tcPr>
            <w:tcW w:w="2231" w:type="dxa"/>
          </w:tcPr>
          <w:p w:rsidR="00613619" w:rsidRPr="00380884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зничная </w:t>
            </w: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цена,</w:t>
            </w:r>
          </w:p>
          <w:p w:rsidR="00613619" w:rsidRPr="00380884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 xml:space="preserve">руб./ </w:t>
            </w:r>
            <w:proofErr w:type="gramStart"/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  <w:p w:rsidR="00613619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с учетом 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619" w:rsidRPr="00613619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619">
              <w:rPr>
                <w:rFonts w:ascii="Times New Roman" w:hAnsi="Times New Roman" w:cs="Times New Roman"/>
                <w:b/>
                <w:sz w:val="24"/>
                <w:szCs w:val="24"/>
              </w:rPr>
              <w:t>с 01.07.2014г.</w:t>
            </w:r>
          </w:p>
        </w:tc>
      </w:tr>
      <w:tr w:rsidR="00613619" w:rsidRPr="00910E48" w:rsidTr="00A26A4F">
        <w:trPr>
          <w:trHeight w:val="6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1. На приготовление пищи и нагрев воды с использованием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газовой плиты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(в отсутствие других направлений </w:t>
            </w:r>
            <w:proofErr w:type="gramEnd"/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газа)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4,64</w:t>
            </w:r>
          </w:p>
        </w:tc>
      </w:tr>
      <w:tr w:rsidR="00613619" w:rsidRPr="00910E48" w:rsidTr="00A26A4F">
        <w:trPr>
          <w:trHeight w:val="6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2. На нагрев воды с использованием газового водонагревателя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при отсутствии центрального горячего 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(в отсутствие других направлений использования газа)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13619" w:rsidRPr="00910E48" w:rsidTr="00A26A4F">
        <w:trPr>
          <w:trHeight w:val="10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3. На приготовление пищи и нагрев воды с использованием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газовой плиты и нагрев воды с использованием газового водонагревателя при отсутствии центрального горячего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(в отсутствие других направлений  </w:t>
            </w:r>
            <w:proofErr w:type="gramEnd"/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газа)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6,64</w:t>
            </w:r>
          </w:p>
        </w:tc>
      </w:tr>
      <w:tr w:rsidR="00613619" w:rsidRPr="00910E48" w:rsidTr="00A26A4F">
        <w:trPr>
          <w:trHeight w:val="12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4. На отопление с одновременным использованием газа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другие цели (кроме отопления и (или) выработки электрической энергии с использованием котельных всех типов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и (или) иного оборудования, находящихся в общей долевой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собственности собственников помещений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домах)             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4,24</w:t>
            </w:r>
          </w:p>
        </w:tc>
      </w:tr>
      <w:tr w:rsidR="00613619" w:rsidRPr="00910E48" w:rsidTr="00A26A4F">
        <w:trPr>
          <w:trHeight w:val="12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5. На отопление и (или) выработку электрической энергии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использованием котельных всех типов и (или) иного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находящихся в общей долевой собственности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собственников помещений в многоквартирных домах,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фференцируются по группам потребителей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следующими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объемными характеристиками: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3619" w:rsidRPr="00910E48" w:rsidTr="00A26A4F">
        <w:trPr>
          <w:trHeight w:val="699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5.1. С годовым объе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мом потребления газа до 10 тыс.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включительно       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4,24</w:t>
            </w:r>
          </w:p>
        </w:tc>
      </w:tr>
      <w:tr w:rsidR="00613619" w:rsidRPr="00910E48" w:rsidTr="00A26A4F">
        <w:trPr>
          <w:trHeight w:val="652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5.2. С годовым объемом потребления газа от 10 до 100 тыс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4,24</w:t>
            </w:r>
          </w:p>
        </w:tc>
      </w:tr>
      <w:tr w:rsidR="00613619" w:rsidRPr="00910E48" w:rsidTr="00A26A4F">
        <w:trPr>
          <w:trHeight w:val="746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5.3. С годовым объемом потр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ебления газа свыше 100 тыс.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4,24</w:t>
            </w:r>
          </w:p>
        </w:tc>
      </w:tr>
    </w:tbl>
    <w:p w:rsidR="00613619" w:rsidRPr="00910E48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19" w:rsidRPr="00D124CB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24CB">
        <w:rPr>
          <w:rFonts w:ascii="Times New Roman" w:hAnsi="Times New Roman" w:cs="Times New Roman"/>
          <w:b/>
          <w:bCs/>
          <w:sz w:val="24"/>
          <w:szCs w:val="24"/>
        </w:rPr>
        <w:t>РОЗНИЧНЫЕ ЦЕНЫ</w:t>
      </w:r>
    </w:p>
    <w:p w:rsidR="00613619" w:rsidRPr="00380884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884">
        <w:rPr>
          <w:rFonts w:ascii="Times New Roman" w:hAnsi="Times New Roman" w:cs="Times New Roman"/>
          <w:bCs/>
          <w:sz w:val="24"/>
          <w:szCs w:val="24"/>
        </w:rPr>
        <w:t xml:space="preserve">НА ПРИРОДНЫЙ ГАЗ, РЕАЛИЗУЕМЫЙ НАСЕЛЕНИЮ ДЛЯ УДОВЛЕТВОРЕНИЯ ЛИЧНЫХ, СЕМЕЙНЫХ, ДОМАШНИХ И ИНЫХ НУЖД (КРОМЕ ГАЗА ДЛЯ ЗАПРАВКИ АВТОТРАНСПОРТНЫХ СРЕДСТВ), НЕ СВЯЗАННЫХ С ОСУЩЕСТВЛЕНИЕМ ПРЕДПРИНИМАТЕЛЬСКОЙ (ПРОФЕССИОНАЛЬНОЙ) ДЕЯТЕЛЬНОСТИ, </w:t>
      </w:r>
      <w:r w:rsidRPr="00380884">
        <w:rPr>
          <w:rFonts w:ascii="Times New Roman" w:hAnsi="Times New Roman" w:cs="Times New Roman"/>
          <w:b/>
          <w:bCs/>
          <w:sz w:val="24"/>
          <w:szCs w:val="24"/>
        </w:rPr>
        <w:t>ПО ГАЗОРАСПРЕДЕЛИТЕЛЬНЫМ СЕТЯМ ЗАО "РАДУГАЭНЕРГО"</w:t>
      </w:r>
    </w:p>
    <w:p w:rsidR="00613619" w:rsidRPr="00380884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3619" w:rsidRPr="00D124CB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(в ред. </w:t>
      </w:r>
      <w:hyperlink r:id="rId6" w:history="1">
        <w:r w:rsidRPr="00D124C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департамента цен и тарифов</w:t>
      </w:r>
      <w:proofErr w:type="gramEnd"/>
    </w:p>
    <w:p w:rsidR="00613619" w:rsidRPr="00D124CB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Владимирской области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15</w:t>
      </w: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124C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613619" w:rsidRPr="00D124CB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ayout w:type="fixed"/>
        <w:tblLook w:val="0000" w:firstRow="0" w:lastRow="0" w:firstColumn="0" w:lastColumn="0" w:noHBand="0" w:noVBand="0"/>
      </w:tblPr>
      <w:tblGrid>
        <w:gridCol w:w="7109"/>
        <w:gridCol w:w="2291"/>
      </w:tblGrid>
      <w:tr w:rsidR="00613619" w:rsidRPr="00910E48" w:rsidTr="00A26A4F">
        <w:trPr>
          <w:trHeight w:val="759"/>
        </w:trPr>
        <w:tc>
          <w:tcPr>
            <w:tcW w:w="7049" w:type="dxa"/>
            <w:vAlign w:val="center"/>
          </w:tcPr>
          <w:p w:rsidR="00613619" w:rsidRPr="00380884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Группы потребителей</w:t>
            </w:r>
          </w:p>
        </w:tc>
        <w:tc>
          <w:tcPr>
            <w:tcW w:w="2231" w:type="dxa"/>
          </w:tcPr>
          <w:p w:rsidR="00613619" w:rsidRPr="00380884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зничная </w:t>
            </w: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цена,</w:t>
            </w:r>
          </w:p>
          <w:p w:rsidR="00613619" w:rsidRPr="00380884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 xml:space="preserve">руб./ </w:t>
            </w:r>
            <w:proofErr w:type="gramStart"/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0884">
              <w:rPr>
                <w:rFonts w:ascii="Times New Roman" w:hAnsi="Times New Roman" w:cs="Times New Roman"/>
                <w:sz w:val="24"/>
                <w:szCs w:val="24"/>
              </w:rPr>
              <w:t>с учетом 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613619">
              <w:rPr>
                <w:rFonts w:ascii="Times New Roman" w:hAnsi="Times New Roman" w:cs="Times New Roman"/>
                <w:b/>
                <w:sz w:val="24"/>
                <w:szCs w:val="24"/>
              </w:rPr>
              <w:t>01.07.2014г.</w:t>
            </w:r>
          </w:p>
        </w:tc>
      </w:tr>
      <w:tr w:rsidR="00613619" w:rsidRPr="00910E48" w:rsidTr="00A26A4F">
        <w:trPr>
          <w:trHeight w:val="6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1. На приготовление пищи и нагрев воды с использованием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газовой плиты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(в отсутствие других направлений </w:t>
            </w:r>
            <w:proofErr w:type="gramEnd"/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газа)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4,64</w:t>
            </w:r>
          </w:p>
        </w:tc>
      </w:tr>
      <w:tr w:rsidR="00613619" w:rsidRPr="00910E48" w:rsidTr="00A26A4F">
        <w:trPr>
          <w:trHeight w:val="6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2. На нагрев воды с использованием газового водонагревателя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при отсутствии центрального горячего 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(в отсутствие других направлений использования газа)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13619" w:rsidRPr="00910E48" w:rsidTr="00A26A4F">
        <w:trPr>
          <w:trHeight w:val="10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3. На приготовление пищи и нагрев воды с использованием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газовой плиты и нагрев воды с использованием газового водонагревателя при отсутствии центрального горячего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(в отсутствие других направлений  </w:t>
            </w:r>
            <w:proofErr w:type="gramEnd"/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газа)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13619" w:rsidRPr="00910E48" w:rsidTr="00A26A4F">
        <w:trPr>
          <w:trHeight w:val="12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4. На отопление с одновременным использованием газа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другие цели (кроме отопления и (или) выработки электрической энергии с использованием котельных всех типов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и (или) иного оборудования, находящихся в общей долевой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собственности собственников помещений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домах)             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3,78</w:t>
            </w:r>
          </w:p>
        </w:tc>
      </w:tr>
      <w:tr w:rsidR="00613619" w:rsidRPr="00910E48" w:rsidTr="00A26A4F">
        <w:trPr>
          <w:trHeight w:val="1200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5. На отопление и (или) выработку электрической энергии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использованием котельных всех типов и (или) иного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находящихся в общей долевой собственности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собственников помещений в многоквартирных домах,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фференцируются по группам потребителей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следующими</w:t>
            </w:r>
            <w:proofErr w:type="gramEnd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объемными характеристиками: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3619" w:rsidRPr="00910E48" w:rsidTr="00A26A4F">
        <w:trPr>
          <w:trHeight w:val="699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5.1. С годовым объе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мом потребления газа до 10 тыс. 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включительно       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13619" w:rsidRPr="00910E48" w:rsidTr="00A26A4F">
        <w:trPr>
          <w:trHeight w:val="652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5.2. С годовым объемом потребления газа от 10 до 100 тыс</w:t>
            </w:r>
            <w:proofErr w:type="gramStart"/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13619" w:rsidRPr="00910E48" w:rsidTr="00A26A4F">
        <w:trPr>
          <w:trHeight w:val="746"/>
        </w:trPr>
        <w:tc>
          <w:tcPr>
            <w:tcW w:w="7049" w:type="dxa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>5.3. С годовым объемом потр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ебления газа свыше 100 тыс.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³</w:t>
            </w:r>
            <w:r w:rsidRPr="00910E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231" w:type="dxa"/>
            <w:vAlign w:val="center"/>
          </w:tcPr>
          <w:p w:rsidR="00613619" w:rsidRPr="00910E48" w:rsidRDefault="00613619" w:rsidP="00A26A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613619" w:rsidRPr="00910E48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13619" w:rsidRDefault="00613619" w:rsidP="006136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338EF" w:rsidRDefault="00A9216C"/>
    <w:sectPr w:rsidR="00D33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9"/>
    <w:rsid w:val="00086DE0"/>
    <w:rsid w:val="00613619"/>
    <w:rsid w:val="00BF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1"/>
    <w:basedOn w:val="-2"/>
    <w:uiPriority w:val="99"/>
    <w:rsid w:val="00613619"/>
    <w:pPr>
      <w:spacing w:after="0" w:line="240" w:lineRule="auto"/>
    </w:p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61361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1"/>
    <w:basedOn w:val="-2"/>
    <w:uiPriority w:val="99"/>
    <w:rsid w:val="00613619"/>
    <w:pPr>
      <w:spacing w:after="0" w:line="240" w:lineRule="auto"/>
    </w:p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61361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13262F2E31F1323114E54E91D977B12D0DFEBC8B2EA101BAE3629F87CC4545C253A090793CEC2145500AAG7UBJ" TargetMode="External"/><Relationship Id="rId5" Type="http://schemas.openxmlformats.org/officeDocument/2006/relationships/hyperlink" Target="consultantplus://offline/ref=81021B6FCCB5E7DE6E4ADF6514DED366335C3C8E8F74117BAE5CE203B23F539C5D0D7D9076219FC4914E89X0OA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716</Words>
  <Characters>4084</Characters>
  <Application>Microsoft Office Word</Application>
  <DocSecurity>0</DocSecurity>
  <Lines>34</Lines>
  <Paragraphs>9</Paragraphs>
  <ScaleCrop>false</ScaleCrop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Казаков Александр Николаевич</dc:creator>
  <cp:keywords/>
  <dc:description/>
  <cp:lastModifiedBy/>
  <cp:revision>1</cp:revision>
  <dcterms:created xsi:type="dcterms:W3CDTF">2015-04-14T07:01:00Z</dcterms:created>
</cp:coreProperties>
</file>