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8D" w:rsidRDefault="007E098D" w:rsidP="007E098D">
      <w:pPr>
        <w:ind w:left="-180"/>
        <w:jc w:val="center"/>
        <w:rPr>
          <w:b/>
          <w:bCs/>
          <w:sz w:val="18"/>
          <w:szCs w:val="18"/>
        </w:rPr>
      </w:pPr>
    </w:p>
    <w:p w:rsidR="007E098D" w:rsidRDefault="007E098D" w:rsidP="007E098D">
      <w:pPr>
        <w:ind w:left="-180"/>
        <w:jc w:val="center"/>
        <w:rPr>
          <w:sz w:val="18"/>
          <w:szCs w:val="18"/>
        </w:rPr>
      </w:pPr>
      <w:r>
        <w:rPr>
          <w:b/>
          <w:bCs/>
          <w:sz w:val="18"/>
          <w:szCs w:val="18"/>
        </w:rPr>
        <w:t xml:space="preserve">Договор поставки газа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7E098D" w:rsidRDefault="007E098D" w:rsidP="007E098D">
      <w:pPr>
        <w:ind w:left="-180"/>
        <w:jc w:val="center"/>
        <w:rPr>
          <w:sz w:val="18"/>
          <w:szCs w:val="18"/>
        </w:rPr>
      </w:pPr>
      <w:r>
        <w:rPr>
          <w:sz w:val="18"/>
          <w:szCs w:val="18"/>
        </w:rPr>
        <w:t>г. Владимир</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7E098D" w:rsidRDefault="007E098D" w:rsidP="007E098D">
      <w:pPr>
        <w:widowControl w:val="0"/>
        <w:jc w:val="both"/>
        <w:rPr>
          <w:b/>
          <w:bCs/>
          <w:sz w:val="18"/>
          <w:szCs w:val="18"/>
        </w:rPr>
      </w:pPr>
    </w:p>
    <w:p w:rsidR="007E098D" w:rsidRDefault="007E098D" w:rsidP="007E098D">
      <w:pPr>
        <w:pStyle w:val="12"/>
        <w:widowControl w:val="0"/>
        <w:ind w:firstLine="720"/>
        <w:jc w:val="both"/>
        <w:rPr>
          <w:sz w:val="18"/>
          <w:szCs w:val="18"/>
        </w:rPr>
      </w:pPr>
      <w:r>
        <w:rPr>
          <w:b/>
          <w:bCs/>
          <w:sz w:val="18"/>
          <w:szCs w:val="18"/>
        </w:rPr>
        <w:t xml:space="preserve">Общество с ограниченной ответственностью «Газпром </w:t>
      </w:r>
      <w:proofErr w:type="spellStart"/>
      <w:r>
        <w:rPr>
          <w:b/>
          <w:bCs/>
          <w:sz w:val="18"/>
          <w:szCs w:val="18"/>
        </w:rPr>
        <w:t>межрегионгаз</w:t>
      </w:r>
      <w:proofErr w:type="spellEnd"/>
      <w:r>
        <w:rPr>
          <w:b/>
          <w:bCs/>
          <w:sz w:val="18"/>
          <w:szCs w:val="18"/>
        </w:rPr>
        <w:t xml:space="preserve">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7E098D" w:rsidRDefault="007E098D" w:rsidP="007E098D">
      <w:pPr>
        <w:tabs>
          <w:tab w:val="left" w:pos="0"/>
        </w:tabs>
        <w:ind w:firstLine="540"/>
        <w:jc w:val="both"/>
        <w:rPr>
          <w:sz w:val="18"/>
          <w:szCs w:val="18"/>
        </w:rPr>
      </w:pPr>
      <w:r>
        <w:rPr>
          <w:b/>
          <w:sz w:val="18"/>
          <w:szCs w:val="18"/>
        </w:rPr>
        <w:t xml:space="preserve"> </w:t>
      </w:r>
      <w:r>
        <w:rPr>
          <w:b/>
          <w:noProof/>
          <w:sz w:val="18"/>
          <w:szCs w:val="18"/>
        </w:rPr>
        <w:fldChar w:fldCharType="begin"/>
      </w:r>
      <w:r>
        <w:rPr>
          <w:b/>
          <w:noProof/>
          <w:sz w:val="18"/>
          <w:szCs w:val="18"/>
        </w:rPr>
        <w:instrText xml:space="preserve"> MERGEFIELD  ПокупательПолнНаименование  \* MERGEFORMAT </w:instrText>
      </w:r>
      <w:r>
        <w:rPr>
          <w:b/>
          <w:noProof/>
          <w:sz w:val="18"/>
          <w:szCs w:val="18"/>
        </w:rPr>
        <w:fldChar w:fldCharType="separate"/>
      </w:r>
      <w:r>
        <w:rPr>
          <w:b/>
          <w:noProof/>
          <w:sz w:val="18"/>
          <w:szCs w:val="18"/>
        </w:rPr>
        <w:t>«ПокупательПолнНаименование»</w:t>
      </w:r>
      <w:r>
        <w:rPr>
          <w:b/>
          <w:noProof/>
          <w:sz w:val="18"/>
          <w:szCs w:val="18"/>
        </w:rPr>
        <w:fldChar w:fldCharType="end"/>
      </w:r>
      <w:r>
        <w:rPr>
          <w:sz w:val="18"/>
          <w:szCs w:val="18"/>
        </w:rPr>
        <w:t xml:space="preserve">, </w:t>
      </w:r>
      <w:r>
        <w:rPr>
          <w:sz w:val="18"/>
          <w:szCs w:val="18"/>
        </w:rPr>
        <w:fldChar w:fldCharType="begin"/>
      </w:r>
      <w:r>
        <w:rPr>
          <w:sz w:val="18"/>
          <w:szCs w:val="18"/>
        </w:rPr>
        <w:instrText xml:space="preserve"> MERGEFIELD  Именуем  \* MERGEFORMAT </w:instrText>
      </w:r>
      <w:r>
        <w:rPr>
          <w:sz w:val="18"/>
          <w:szCs w:val="18"/>
        </w:rPr>
        <w:fldChar w:fldCharType="separate"/>
      </w:r>
      <w:r>
        <w:rPr>
          <w:noProof/>
          <w:sz w:val="18"/>
          <w:szCs w:val="18"/>
        </w:rPr>
        <w:t>«Именуем»</w:t>
      </w:r>
      <w:r>
        <w:rPr>
          <w:sz w:val="18"/>
          <w:szCs w:val="18"/>
        </w:rPr>
        <w:fldChar w:fldCharType="end"/>
      </w:r>
      <w:r>
        <w:rPr>
          <w:sz w:val="18"/>
          <w:szCs w:val="18"/>
        </w:rPr>
        <w:t xml:space="preserve"> в дальнейшем </w:t>
      </w:r>
      <w:r>
        <w:rPr>
          <w:b/>
          <w:bCs/>
          <w:sz w:val="18"/>
          <w:szCs w:val="18"/>
        </w:rPr>
        <w:t>«Покупатель»</w:t>
      </w:r>
      <w:r>
        <w:rPr>
          <w:sz w:val="18"/>
          <w:szCs w:val="18"/>
        </w:rPr>
        <w:t xml:space="preserve">, в лице </w:t>
      </w:r>
      <w:r>
        <w:rPr>
          <w:sz w:val="18"/>
          <w:szCs w:val="18"/>
        </w:rPr>
        <w:fldChar w:fldCharType="begin"/>
      </w:r>
      <w:r>
        <w:rPr>
          <w:sz w:val="18"/>
          <w:szCs w:val="18"/>
        </w:rPr>
        <w:instrText xml:space="preserve"> MERGEFIELD  ДолжностьПокупателяРП  \* MERGEFORMAT </w:instrText>
      </w:r>
      <w:r>
        <w:rPr>
          <w:sz w:val="18"/>
          <w:szCs w:val="18"/>
        </w:rPr>
        <w:fldChar w:fldCharType="separate"/>
      </w:r>
      <w:r>
        <w:rPr>
          <w:noProof/>
          <w:sz w:val="18"/>
          <w:szCs w:val="18"/>
        </w:rPr>
        <w:t>«ДолжностьПокупателяРП»</w:t>
      </w:r>
      <w:r>
        <w:rPr>
          <w:sz w:val="18"/>
          <w:szCs w:val="18"/>
        </w:rPr>
        <w:fldChar w:fldCharType="end"/>
      </w:r>
      <w:r>
        <w:rPr>
          <w:sz w:val="18"/>
          <w:szCs w:val="18"/>
        </w:rPr>
        <w:t xml:space="preserve">  </w:t>
      </w:r>
      <w:r>
        <w:rPr>
          <w:sz w:val="18"/>
          <w:szCs w:val="18"/>
        </w:rPr>
        <w:fldChar w:fldCharType="begin"/>
      </w:r>
      <w:r>
        <w:rPr>
          <w:sz w:val="18"/>
          <w:szCs w:val="18"/>
        </w:rPr>
        <w:instrText xml:space="preserve"> MERGEFIELD  ВЛице  \* MERGEFORMAT </w:instrText>
      </w:r>
      <w:r>
        <w:rPr>
          <w:sz w:val="18"/>
          <w:szCs w:val="18"/>
        </w:rPr>
        <w:fldChar w:fldCharType="separate"/>
      </w:r>
      <w:r>
        <w:rPr>
          <w:noProof/>
          <w:sz w:val="18"/>
          <w:szCs w:val="18"/>
        </w:rPr>
        <w:t>«ВЛице»</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НаОсновании  \* MERGEFORMAT </w:instrText>
      </w:r>
      <w:r>
        <w:rPr>
          <w:sz w:val="18"/>
          <w:szCs w:val="18"/>
        </w:rPr>
        <w:fldChar w:fldCharType="separate"/>
      </w:r>
      <w:r>
        <w:rPr>
          <w:noProof/>
          <w:sz w:val="18"/>
          <w:szCs w:val="18"/>
        </w:rPr>
        <w:t>«НаОсновании»</w:t>
      </w:r>
      <w:r>
        <w:rPr>
          <w:sz w:val="18"/>
          <w:szCs w:val="18"/>
        </w:rPr>
        <w:fldChar w:fldCharType="end"/>
      </w:r>
      <w:r>
        <w:rPr>
          <w:sz w:val="18"/>
          <w:szCs w:val="18"/>
        </w:rPr>
        <w:t xml:space="preserve"> с другой стороны, именуемые в дальнейшем - Стороны, заключили настоящий Договор (далее по тексту – Договор/настоящий Договор) о следующем:</w:t>
      </w:r>
    </w:p>
    <w:p w:rsidR="007E098D" w:rsidRDefault="007E098D" w:rsidP="007E098D">
      <w:pPr>
        <w:tabs>
          <w:tab w:val="left" w:pos="0"/>
        </w:tabs>
        <w:ind w:firstLine="540"/>
        <w:jc w:val="both"/>
        <w:rPr>
          <w:sz w:val="18"/>
          <w:szCs w:val="18"/>
        </w:rPr>
      </w:pPr>
    </w:p>
    <w:p w:rsidR="007E098D" w:rsidRDefault="007E098D" w:rsidP="007E098D">
      <w:pPr>
        <w:numPr>
          <w:ilvl w:val="0"/>
          <w:numId w:val="1"/>
        </w:numPr>
        <w:tabs>
          <w:tab w:val="left" w:pos="0"/>
          <w:tab w:val="num" w:pos="720"/>
        </w:tabs>
        <w:ind w:left="720" w:hanging="191"/>
        <w:jc w:val="center"/>
        <w:rPr>
          <w:b/>
          <w:sz w:val="18"/>
          <w:szCs w:val="18"/>
        </w:rPr>
      </w:pPr>
      <w:r>
        <w:rPr>
          <w:b/>
          <w:sz w:val="18"/>
          <w:szCs w:val="18"/>
        </w:rPr>
        <w:t>Термины и определения</w:t>
      </w:r>
    </w:p>
    <w:p w:rsidR="007E098D" w:rsidRDefault="007E098D" w:rsidP="007E098D">
      <w:pPr>
        <w:tabs>
          <w:tab w:val="left" w:pos="0"/>
        </w:tabs>
        <w:ind w:left="529"/>
        <w:rPr>
          <w:b/>
          <w:sz w:val="18"/>
          <w:szCs w:val="18"/>
        </w:rPr>
      </w:pP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AE1D15">
        <w:rPr>
          <w:sz w:val="18"/>
          <w:szCs w:val="18"/>
        </w:rPr>
        <w:t>30</w:t>
      </w:r>
      <w:r>
        <w:rPr>
          <w:sz w:val="18"/>
          <w:szCs w:val="18"/>
        </w:rPr>
        <w:t>.</w:t>
      </w:r>
      <w:r w:rsidR="00AE1D15">
        <w:rPr>
          <w:sz w:val="18"/>
          <w:szCs w:val="18"/>
        </w:rPr>
        <w:t>05</w:t>
      </w:r>
      <w:r>
        <w:rPr>
          <w:sz w:val="18"/>
          <w:szCs w:val="18"/>
        </w:rPr>
        <w:t>.20</w:t>
      </w:r>
      <w:r w:rsidR="00AE1D15">
        <w:rPr>
          <w:sz w:val="18"/>
          <w:szCs w:val="18"/>
        </w:rPr>
        <w:t>25</w:t>
      </w:r>
      <w:r>
        <w:rPr>
          <w:sz w:val="18"/>
          <w:szCs w:val="18"/>
        </w:rPr>
        <w:t xml:space="preserve"> № </w:t>
      </w:r>
      <w:r w:rsidR="00AE1D15">
        <w:rPr>
          <w:sz w:val="18"/>
          <w:szCs w:val="18"/>
        </w:rPr>
        <w:t>804</w:t>
      </w:r>
      <w:r>
        <w:rPr>
          <w:sz w:val="18"/>
          <w:szCs w:val="18"/>
        </w:rPr>
        <w:t xml:space="preserve"> (далее – Правила ограничения поставки газа), Основным положениям </w:t>
      </w:r>
      <w:r w:rsidR="00592AC3"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92AC3">
        <w:rPr>
          <w:sz w:val="18"/>
          <w:szCs w:val="18"/>
        </w:rPr>
        <w:t>а до магистрального газопровода</w:t>
      </w:r>
      <w:r>
        <w:rPr>
          <w:sz w:val="18"/>
          <w:szCs w:val="18"/>
        </w:rPr>
        <w:t xml:space="preserve">, утвержденным постановлением Правительства Российской Федерации от 29.12.2000 № 1021, Правилам, обязательным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Pr>
          <w:sz w:val="18"/>
          <w:szCs w:val="18"/>
        </w:rPr>
        <w:t>ресурсоснабжающими</w:t>
      </w:r>
      <w:proofErr w:type="spellEnd"/>
      <w:r>
        <w:rPr>
          <w:sz w:val="18"/>
          <w:szCs w:val="18"/>
        </w:rPr>
        <w:t xml:space="preserve"> организациями, утвержденным Постановлением Правительства РФ от 14.02.2012 № 124, и иным нормативным правовым актам в сфере газоснабжения.</w:t>
      </w:r>
    </w:p>
    <w:p w:rsidR="007E098D" w:rsidRDefault="007E098D" w:rsidP="007E098D">
      <w:pPr>
        <w:tabs>
          <w:tab w:val="left" w:pos="0"/>
        </w:tabs>
        <w:ind w:left="529"/>
        <w:jc w:val="center"/>
        <w:rPr>
          <w:b/>
          <w:sz w:val="18"/>
        </w:rPr>
      </w:pPr>
    </w:p>
    <w:p w:rsidR="004720B9" w:rsidRDefault="004720B9" w:rsidP="004720B9">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4720B9" w:rsidRDefault="004720B9" w:rsidP="004720B9">
      <w:pPr>
        <w:tabs>
          <w:tab w:val="left" w:pos="0"/>
        </w:tabs>
        <w:ind w:left="529"/>
        <w:jc w:val="center"/>
        <w:rPr>
          <w:b/>
          <w:sz w:val="18"/>
          <w:szCs w:val="18"/>
        </w:rPr>
      </w:pP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http://www.</w:t>
      </w:r>
      <w:proofErr w:type="spellStart"/>
      <w:r>
        <w:rPr>
          <w:sz w:val="18"/>
          <w:szCs w:val="18"/>
          <w:lang w:val="en-US"/>
        </w:rPr>
        <w:t>ereport</w:t>
      </w:r>
      <w:proofErr w:type="spellEnd"/>
      <w:r>
        <w:rPr>
          <w:sz w:val="18"/>
          <w:szCs w:val="18"/>
        </w:rPr>
        <w:t>.</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171B15">
        <w:rPr>
          <w:sz w:val="18"/>
          <w:szCs w:val="18"/>
        </w:rPr>
        <w:t>https://digital.gov.ru/ru/activity/govservices/2/</w:t>
      </w:r>
      <w:r>
        <w:rPr>
          <w:sz w:val="18"/>
          <w:szCs w:val="18"/>
        </w:rPr>
        <w:t>.</w:t>
      </w:r>
    </w:p>
    <w:p w:rsidR="004720B9" w:rsidRDefault="004720B9" w:rsidP="004720B9">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4720B9" w:rsidRDefault="004720B9" w:rsidP="004720B9">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w:t>
      </w:r>
      <w:proofErr w:type="gramStart"/>
      <w:r>
        <w:rPr>
          <w:sz w:val="18"/>
          <w:szCs w:val="18"/>
        </w:rPr>
        <w:t>2.Перечень</w:t>
      </w:r>
      <w:proofErr w:type="gramEnd"/>
      <w:r>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Pr>
                <w:bCs/>
                <w:sz w:val="18"/>
                <w:szCs w:val="18"/>
              </w:rPr>
              <w:t>Форма документа</w:t>
            </w:r>
          </w:p>
        </w:tc>
      </w:tr>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Произвольная форма</w:t>
            </w:r>
          </w:p>
        </w:tc>
      </w:tr>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Pr="009D7D3D" w:rsidRDefault="009D7D3D" w:rsidP="009D7D3D">
            <w:pPr>
              <w:tabs>
                <w:tab w:val="left" w:pos="0"/>
              </w:tabs>
              <w:jc w:val="both"/>
              <w:rPr>
                <w:bCs/>
                <w:sz w:val="18"/>
                <w:szCs w:val="18"/>
              </w:rPr>
            </w:pPr>
            <w:r w:rsidRPr="009D7D3D">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Pr="009D7D3D" w:rsidRDefault="009D7D3D" w:rsidP="009D7D3D">
            <w:pPr>
              <w:tabs>
                <w:tab w:val="left" w:pos="0"/>
              </w:tabs>
              <w:jc w:val="both"/>
              <w:rPr>
                <w:bCs/>
                <w:sz w:val="18"/>
                <w:szCs w:val="18"/>
              </w:rPr>
            </w:pPr>
            <w:r w:rsidRPr="009D7D3D">
              <w:rPr>
                <w:bCs/>
                <w:sz w:val="18"/>
                <w:szCs w:val="18"/>
              </w:rPr>
              <w:t>Произвольная форма</w:t>
            </w:r>
          </w:p>
        </w:tc>
      </w:tr>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В соответствии с настоящим Договором</w:t>
            </w:r>
          </w:p>
        </w:tc>
      </w:tr>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Произвольная форма</w:t>
            </w:r>
          </w:p>
        </w:tc>
      </w:tr>
      <w:tr w:rsidR="00B57732"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57732" w:rsidRPr="00B57732" w:rsidRDefault="00B57732" w:rsidP="00B57732">
            <w:pPr>
              <w:tabs>
                <w:tab w:val="left" w:pos="0"/>
              </w:tabs>
              <w:jc w:val="both"/>
              <w:rPr>
                <w:bCs/>
                <w:sz w:val="18"/>
                <w:szCs w:val="18"/>
              </w:rPr>
            </w:pPr>
            <w:r w:rsidRPr="00B57732">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57732" w:rsidRPr="00B57732" w:rsidRDefault="00B57732" w:rsidP="00B57732">
            <w:pPr>
              <w:tabs>
                <w:tab w:val="left" w:pos="0"/>
              </w:tabs>
              <w:jc w:val="both"/>
              <w:rPr>
                <w:bCs/>
                <w:sz w:val="18"/>
                <w:szCs w:val="18"/>
              </w:rPr>
            </w:pPr>
            <w:r w:rsidRPr="00B57732">
              <w:rPr>
                <w:bCs/>
                <w:sz w:val="18"/>
                <w:szCs w:val="18"/>
              </w:rPr>
              <w:t>Формат 5.03 (приказ ФНС России от 19.12.2023 №ЕД-7-26/970@, в ред. приказа от 15.11.2024 № ЕД-7-26/1032@)</w:t>
            </w:r>
          </w:p>
        </w:tc>
      </w:tr>
      <w:tr w:rsidR="009D7D3D" w:rsidTr="009D7D3D">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D7D3D" w:rsidRDefault="009D7D3D" w:rsidP="009D7D3D">
            <w:pPr>
              <w:tabs>
                <w:tab w:val="left" w:pos="0"/>
              </w:tabs>
              <w:jc w:val="both"/>
              <w:rPr>
                <w:bCs/>
                <w:sz w:val="18"/>
                <w:szCs w:val="18"/>
              </w:rPr>
            </w:pPr>
            <w:r w:rsidRPr="009D7D3D">
              <w:rPr>
                <w:bCs/>
                <w:sz w:val="18"/>
                <w:szCs w:val="18"/>
              </w:rPr>
              <w:t>Произвольная форма</w:t>
            </w:r>
          </w:p>
        </w:tc>
      </w:tr>
    </w:tbl>
    <w:p w:rsidR="004720B9" w:rsidRDefault="004720B9" w:rsidP="004720B9">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Pr>
          <w:rStyle w:val="a3"/>
          <w:sz w:val="18"/>
        </w:rPr>
        <w:t>http://sbis.ru/reglament</w:t>
      </w:r>
      <w:r>
        <w:rPr>
          <w:sz w:val="18"/>
          <w:szCs w:val="18"/>
        </w:rPr>
        <w:t>, в порядке, предусмотренном указанным Регламентом.</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4720B9" w:rsidRDefault="004720B9" w:rsidP="004720B9">
      <w:pPr>
        <w:tabs>
          <w:tab w:val="left" w:pos="0"/>
        </w:tabs>
        <w:ind w:firstLine="540"/>
        <w:jc w:val="both"/>
        <w:rPr>
          <w:sz w:val="18"/>
          <w:szCs w:val="18"/>
        </w:rPr>
      </w:pPr>
      <w:r>
        <w:rPr>
          <w:sz w:val="18"/>
          <w:szCs w:val="18"/>
        </w:rPr>
        <w:t>– подключения к сети Интернет;</w:t>
      </w:r>
    </w:p>
    <w:p w:rsidR="004720B9" w:rsidRDefault="004720B9" w:rsidP="004720B9">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171B15">
        <w:rPr>
          <w:sz w:val="18"/>
          <w:szCs w:val="18"/>
        </w:rPr>
        <w:t>https://digital.gov.ru/ru/activity/govservices/2/</w:t>
      </w:r>
      <w:r>
        <w:rPr>
          <w:sz w:val="18"/>
          <w:szCs w:val="18"/>
        </w:rPr>
        <w:t>;</w:t>
      </w:r>
    </w:p>
    <w:p w:rsidR="004720B9" w:rsidRDefault="004720B9" w:rsidP="004720B9">
      <w:pPr>
        <w:tabs>
          <w:tab w:val="left" w:pos="0"/>
        </w:tabs>
        <w:ind w:firstLine="540"/>
        <w:jc w:val="both"/>
        <w:rPr>
          <w:sz w:val="18"/>
          <w:szCs w:val="18"/>
        </w:rPr>
      </w:pPr>
      <w:r>
        <w:rPr>
          <w:sz w:val="18"/>
          <w:szCs w:val="18"/>
        </w:rPr>
        <w:t xml:space="preserve">– средств криптографической защиты информации </w:t>
      </w:r>
      <w:proofErr w:type="spellStart"/>
      <w:r>
        <w:rPr>
          <w:sz w:val="18"/>
          <w:szCs w:val="18"/>
        </w:rPr>
        <w:t>КриптоПро</w:t>
      </w:r>
      <w:proofErr w:type="spellEnd"/>
      <w:r>
        <w:rPr>
          <w:sz w:val="18"/>
          <w:szCs w:val="18"/>
        </w:rPr>
        <w:t xml:space="preserve"> CSP (далее – СКЗИ) при размещении сертификата ключа усиленной квалифицированной электронной подписи на носителе.</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4720B9" w:rsidRDefault="004720B9" w:rsidP="004720B9">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.6. Настоящий Договор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4720B9" w:rsidRDefault="004720B9" w:rsidP="004720B9">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4720B9" w:rsidRDefault="004720B9" w:rsidP="004720B9">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4720B9" w:rsidRDefault="004720B9" w:rsidP="004720B9">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720B9" w:rsidRDefault="004720B9" w:rsidP="004720B9">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.16. Организация хранения </w:t>
      </w:r>
      <w:proofErr w:type="gramStart"/>
      <w:r>
        <w:rPr>
          <w:sz w:val="18"/>
          <w:szCs w:val="18"/>
        </w:rPr>
        <w:t>архивов</w:t>
      </w:r>
      <w:proofErr w:type="gramEnd"/>
      <w:r>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4720B9" w:rsidRDefault="004720B9" w:rsidP="004720B9">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4720B9" w:rsidRDefault="004720B9" w:rsidP="004720B9">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4720B9" w:rsidRDefault="004720B9" w:rsidP="004720B9">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4720B9" w:rsidRDefault="004720B9" w:rsidP="004720B9">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4720B9" w:rsidRDefault="004720B9" w:rsidP="004720B9">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4720B9" w:rsidRDefault="004720B9" w:rsidP="004720B9">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4720B9" w:rsidRDefault="004720B9" w:rsidP="004720B9">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7E098D" w:rsidRDefault="007E098D" w:rsidP="007E098D">
      <w:pPr>
        <w:tabs>
          <w:tab w:val="left" w:pos="0"/>
        </w:tabs>
        <w:ind w:firstLine="540"/>
        <w:jc w:val="both"/>
        <w:rPr>
          <w:sz w:val="18"/>
          <w:szCs w:val="18"/>
        </w:rPr>
      </w:pPr>
    </w:p>
    <w:p w:rsidR="007E098D" w:rsidRDefault="007E098D" w:rsidP="007E098D">
      <w:pPr>
        <w:tabs>
          <w:tab w:val="left" w:pos="0"/>
        </w:tabs>
        <w:ind w:left="529"/>
        <w:rPr>
          <w:b/>
          <w:sz w:val="18"/>
          <w:szCs w:val="18"/>
        </w:rPr>
      </w:pPr>
    </w:p>
    <w:p w:rsidR="007E098D" w:rsidRDefault="007E098D" w:rsidP="007E098D">
      <w:pPr>
        <w:numPr>
          <w:ilvl w:val="0"/>
          <w:numId w:val="1"/>
        </w:numPr>
        <w:tabs>
          <w:tab w:val="left" w:pos="0"/>
          <w:tab w:val="num" w:pos="720"/>
        </w:tabs>
        <w:ind w:left="720" w:hanging="191"/>
        <w:jc w:val="center"/>
        <w:rPr>
          <w:b/>
          <w:sz w:val="18"/>
          <w:szCs w:val="18"/>
        </w:rPr>
      </w:pPr>
      <w:r>
        <w:rPr>
          <w:b/>
          <w:sz w:val="18"/>
          <w:szCs w:val="18"/>
        </w:rPr>
        <w:lastRenderedPageBreak/>
        <w:t>Предмет Договора</w:t>
      </w:r>
    </w:p>
    <w:p w:rsidR="007E098D" w:rsidRDefault="007E098D" w:rsidP="007E098D">
      <w:pPr>
        <w:tabs>
          <w:tab w:val="left" w:pos="0"/>
        </w:tabs>
        <w:ind w:left="529"/>
        <w:rPr>
          <w:b/>
          <w:sz w:val="18"/>
          <w:szCs w:val="18"/>
        </w:rPr>
      </w:pP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 По настоящему Договору газ поставляется в целях использования Покупателем для выработки тепловой энергии при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w:t>
      </w:r>
    </w:p>
    <w:p w:rsidR="007E098D" w:rsidRDefault="007E098D" w:rsidP="007E098D">
      <w:pPr>
        <w:tabs>
          <w:tab w:val="left" w:pos="0"/>
        </w:tabs>
        <w:ind w:firstLine="540"/>
        <w:jc w:val="both"/>
        <w:rPr>
          <w:sz w:val="18"/>
          <w:szCs w:val="18"/>
        </w:rPr>
      </w:pPr>
      <w:r>
        <w:rPr>
          <w:sz w:val="18"/>
          <w:szCs w:val="18"/>
        </w:rPr>
        <w:t xml:space="preserve">Газ, поставляемый по настоящему Договору в целях выработки тепловой энергии для отопления 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592AC3"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92AC3">
        <w:rPr>
          <w:sz w:val="18"/>
          <w:szCs w:val="18"/>
        </w:rPr>
        <w:t>а до магистрального газопровода</w:t>
      </w:r>
      <w:r>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7E098D" w:rsidRDefault="007E098D" w:rsidP="007E098D">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7E098D" w:rsidRDefault="007E098D" w:rsidP="007E098D">
      <w:pPr>
        <w:tabs>
          <w:tab w:val="left" w:pos="0"/>
        </w:tabs>
        <w:ind w:firstLine="540"/>
        <w:jc w:val="both"/>
        <w:rPr>
          <w:sz w:val="18"/>
          <w:szCs w:val="18"/>
        </w:rPr>
      </w:pPr>
    </w:p>
    <w:p w:rsidR="007E098D" w:rsidRDefault="007E098D" w:rsidP="007E098D">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sidR="00592AC3">
        <w:rPr>
          <w:sz w:val="18"/>
          <w:szCs w:val="18"/>
        </w:rPr>
        <w:t xml:space="preserve">, в </w:t>
      </w:r>
      <w:r w:rsidR="00DD146D">
        <w:rPr>
          <w:bCs/>
          <w:sz w:val="18"/>
          <w:szCs w:val="18"/>
        </w:rPr>
        <w:fldChar w:fldCharType="begin"/>
      </w:r>
      <w:r w:rsidR="00DD146D">
        <w:rPr>
          <w:bCs/>
          <w:sz w:val="18"/>
          <w:szCs w:val="18"/>
        </w:rPr>
        <w:instrText xml:space="preserve"> MERGEFIELD  Год2  \* MERGEFORMAT </w:instrText>
      </w:r>
      <w:r w:rsidR="00DD146D">
        <w:rPr>
          <w:bCs/>
          <w:sz w:val="18"/>
          <w:szCs w:val="18"/>
        </w:rPr>
        <w:fldChar w:fldCharType="separate"/>
      </w:r>
      <w:r w:rsidR="00DD146D">
        <w:rPr>
          <w:bCs/>
          <w:noProof/>
          <w:sz w:val="18"/>
          <w:szCs w:val="18"/>
        </w:rPr>
        <w:t>«Год2»</w:t>
      </w:r>
      <w:r w:rsidR="00DD146D">
        <w:rPr>
          <w:bCs/>
          <w:sz w:val="18"/>
          <w:szCs w:val="18"/>
        </w:rPr>
        <w:fldChar w:fldCharType="end"/>
      </w:r>
      <w:r w:rsidR="00592AC3">
        <w:rPr>
          <w:sz w:val="18"/>
          <w:szCs w:val="18"/>
        </w:rPr>
        <w:t xml:space="preserve"> г. - </w:t>
      </w:r>
      <w:r w:rsidR="00592AC3">
        <w:rPr>
          <w:b/>
          <w:bCs/>
          <w:sz w:val="20"/>
          <w:szCs w:val="20"/>
        </w:rPr>
        <w:fldChar w:fldCharType="begin"/>
      </w:r>
      <w:r w:rsidR="00592AC3">
        <w:rPr>
          <w:b/>
          <w:bCs/>
          <w:sz w:val="20"/>
          <w:szCs w:val="20"/>
        </w:rPr>
        <w:instrText xml:space="preserve"> MERGEFIELD  ОбъемПоставкиВсего  \* MERGEFORMAT </w:instrText>
      </w:r>
      <w:r w:rsidR="00592AC3">
        <w:rPr>
          <w:b/>
          <w:bCs/>
          <w:sz w:val="20"/>
          <w:szCs w:val="20"/>
        </w:rPr>
        <w:fldChar w:fldCharType="separate"/>
      </w:r>
      <w:r w:rsidR="00592AC3">
        <w:rPr>
          <w:b/>
          <w:bCs/>
          <w:noProof/>
          <w:sz w:val="20"/>
          <w:szCs w:val="20"/>
        </w:rPr>
        <w:t>«ОбъемПоставкиВсего»</w:t>
      </w:r>
      <w:r w:rsidR="00592AC3">
        <w:rPr>
          <w:b/>
          <w:bCs/>
          <w:sz w:val="20"/>
          <w:szCs w:val="20"/>
        </w:rPr>
        <w:fldChar w:fldCharType="end"/>
      </w:r>
      <w:r w:rsidR="00592AC3">
        <w:rPr>
          <w:b/>
          <w:bCs/>
          <w:sz w:val="20"/>
          <w:szCs w:val="20"/>
        </w:rPr>
        <w:t xml:space="preserve"> </w:t>
      </w:r>
      <w:r w:rsidR="00592AC3">
        <w:rPr>
          <w:b/>
          <w:bCs/>
          <w:sz w:val="17"/>
          <w:szCs w:val="17"/>
        </w:rPr>
        <w:t xml:space="preserve"> </w:t>
      </w:r>
      <w:r w:rsidR="00592AC3">
        <w:rPr>
          <w:sz w:val="18"/>
          <w:szCs w:val="18"/>
        </w:rPr>
        <w:t>тыс. м</w:t>
      </w:r>
      <w:r w:rsidR="00592AC3">
        <w:rPr>
          <w:sz w:val="18"/>
          <w:szCs w:val="18"/>
          <w:vertAlign w:val="superscript"/>
        </w:rPr>
        <w:t>3</w:t>
      </w:r>
      <w:r w:rsidR="00D83037">
        <w:rPr>
          <w:sz w:val="18"/>
          <w:szCs w:val="18"/>
        </w:rPr>
        <w:t>.</w:t>
      </w:r>
    </w:p>
    <w:p w:rsidR="007E098D" w:rsidRDefault="007E098D" w:rsidP="007E098D">
      <w:pPr>
        <w:widowControl w:val="0"/>
        <w:ind w:firstLine="567"/>
        <w:jc w:val="both"/>
        <w:rPr>
          <w:sz w:val="18"/>
          <w:szCs w:val="18"/>
        </w:rPr>
      </w:pPr>
    </w:p>
    <w:p w:rsidR="007E098D" w:rsidRDefault="007E098D" w:rsidP="007E098D">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sidR="00592AC3">
        <w:rPr>
          <w:sz w:val="18"/>
          <w:szCs w:val="18"/>
        </w:rPr>
        <w:t xml:space="preserve"> - </w:t>
      </w:r>
      <w:r w:rsidR="00D83037">
        <w:rPr>
          <w:bCs/>
          <w:sz w:val="18"/>
          <w:szCs w:val="18"/>
        </w:rPr>
        <w:fldChar w:fldCharType="begin"/>
      </w:r>
      <w:r w:rsidR="00D83037">
        <w:rPr>
          <w:bCs/>
          <w:sz w:val="18"/>
          <w:szCs w:val="18"/>
        </w:rPr>
        <w:instrText xml:space="preserve"> MERGEFIELD  Год2  \* MERGEFORMAT </w:instrText>
      </w:r>
      <w:r w:rsidR="00D83037">
        <w:rPr>
          <w:bCs/>
          <w:sz w:val="18"/>
          <w:szCs w:val="18"/>
        </w:rPr>
        <w:fldChar w:fldCharType="separate"/>
      </w:r>
      <w:r w:rsidR="00D83037">
        <w:rPr>
          <w:bCs/>
          <w:noProof/>
          <w:sz w:val="18"/>
          <w:szCs w:val="18"/>
        </w:rPr>
        <w:t>«Год2»</w:t>
      </w:r>
      <w:r w:rsidR="00D83037">
        <w:rPr>
          <w:bCs/>
          <w:sz w:val="18"/>
          <w:szCs w:val="18"/>
        </w:rPr>
        <w:fldChar w:fldCharType="end"/>
      </w:r>
      <w:r w:rsidR="00592AC3">
        <w:rPr>
          <w:sz w:val="18"/>
          <w:szCs w:val="18"/>
        </w:rPr>
        <w:t xml:space="preserve"> годах </w:t>
      </w:r>
      <w:r>
        <w:rPr>
          <w:sz w:val="18"/>
          <w:szCs w:val="18"/>
        </w:rPr>
        <w:t>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9418BA" w:rsidTr="009418BA">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4кв.</w:t>
            </w:r>
          </w:p>
        </w:tc>
      </w:tr>
      <w:tr w:rsidR="009418BA" w:rsidTr="009418BA">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9418BA" w:rsidRDefault="009418BA">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9418BA" w:rsidTr="009418BA">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 xml:space="preserve">в </w:t>
            </w:r>
            <w:proofErr w:type="spellStart"/>
            <w:r>
              <w:rPr>
                <w:sz w:val="17"/>
                <w:szCs w:val="17"/>
                <w:lang w:eastAsia="en-US"/>
              </w:rPr>
              <w:t>т.ч</w:t>
            </w:r>
            <w:proofErr w:type="spellEnd"/>
            <w:r>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дек</w:t>
            </w:r>
          </w:p>
        </w:tc>
      </w:tr>
      <w:tr w:rsidR="009418BA" w:rsidTr="009418BA">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9418BA" w:rsidRDefault="009418BA" w:rsidP="009418BA">
      <w:pPr>
        <w:tabs>
          <w:tab w:val="left" w:pos="0"/>
        </w:tabs>
        <w:ind w:firstLine="540"/>
        <w:jc w:val="both"/>
        <w:rPr>
          <w:sz w:val="18"/>
          <w:szCs w:val="1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9418BA" w:rsidTr="009418BA">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Год2  \* MERGEFORMAT </w:instrText>
            </w:r>
            <w:r>
              <w:rPr>
                <w:b/>
                <w:bCs/>
                <w:sz w:val="17"/>
                <w:szCs w:val="17"/>
                <w:lang w:eastAsia="en-US"/>
              </w:rPr>
              <w:fldChar w:fldCharType="separate"/>
            </w:r>
            <w:r>
              <w:rPr>
                <w:b/>
                <w:bCs/>
                <w:noProof/>
                <w:sz w:val="17"/>
                <w:szCs w:val="17"/>
                <w:lang w:eastAsia="en-US"/>
              </w:rPr>
              <w:t>«Год2»</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b/>
                <w:sz w:val="17"/>
                <w:szCs w:val="17"/>
                <w:lang w:eastAsia="en-US"/>
              </w:rPr>
            </w:pPr>
            <w:r>
              <w:rPr>
                <w:b/>
                <w:sz w:val="17"/>
                <w:szCs w:val="17"/>
                <w:lang w:eastAsia="en-US"/>
              </w:rPr>
              <w:t>4кв.</w:t>
            </w:r>
          </w:p>
        </w:tc>
      </w:tr>
      <w:tr w:rsidR="009418BA" w:rsidTr="009418BA">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9418BA" w:rsidRDefault="009418BA">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9418BA" w:rsidRDefault="009418B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9418BA" w:rsidTr="009418BA">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 xml:space="preserve">в </w:t>
            </w:r>
            <w:proofErr w:type="spellStart"/>
            <w:r>
              <w:rPr>
                <w:sz w:val="17"/>
                <w:szCs w:val="17"/>
                <w:lang w:eastAsia="en-US"/>
              </w:rPr>
              <w:t>т.ч</w:t>
            </w:r>
            <w:proofErr w:type="spellEnd"/>
            <w:r>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7"/>
                <w:szCs w:val="17"/>
                <w:lang w:eastAsia="en-US"/>
              </w:rPr>
            </w:pPr>
            <w:r>
              <w:rPr>
                <w:sz w:val="17"/>
                <w:szCs w:val="17"/>
                <w:lang w:eastAsia="en-US"/>
              </w:rPr>
              <w:t>дек</w:t>
            </w:r>
          </w:p>
        </w:tc>
      </w:tr>
      <w:tr w:rsidR="009418BA" w:rsidTr="009418BA">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9418BA" w:rsidRDefault="009418BA">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9418BA" w:rsidRDefault="009418B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9418BA" w:rsidRDefault="009418BA" w:rsidP="009418BA">
      <w:pPr>
        <w:tabs>
          <w:tab w:val="left" w:pos="0"/>
        </w:tabs>
        <w:ind w:firstLine="540"/>
        <w:jc w:val="both"/>
        <w:rPr>
          <w:sz w:val="18"/>
          <w:szCs w:val="18"/>
          <w:lang w:val="en-US"/>
        </w:rPr>
      </w:pPr>
    </w:p>
    <w:p w:rsidR="007E098D" w:rsidRDefault="007E098D" w:rsidP="007E098D">
      <w:pPr>
        <w:widowControl w:val="0"/>
        <w:ind w:firstLine="567"/>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7E098D" w:rsidRDefault="007E098D" w:rsidP="007E098D">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7E098D" w:rsidRDefault="007E098D" w:rsidP="007E098D">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7E098D" w:rsidRDefault="007E098D" w:rsidP="007E098D">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7E098D" w:rsidRDefault="00592AC3" w:rsidP="007E098D">
      <w:pPr>
        <w:tabs>
          <w:tab w:val="left" w:pos="0"/>
        </w:tabs>
        <w:ind w:firstLine="540"/>
        <w:jc w:val="both"/>
        <w:rPr>
          <w:sz w:val="18"/>
          <w:szCs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 xml:space="preserve">размера эквивалента платы за снабженческо-сбытовые </w:t>
      </w:r>
      <w:r w:rsidRPr="00473B5D">
        <w:rPr>
          <w:sz w:val="18"/>
          <w:szCs w:val="18"/>
        </w:rPr>
        <w:lastRenderedPageBreak/>
        <w:t>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при этом дополнительное соглашение к Договору не составляется</w:t>
      </w:r>
      <w:r>
        <w:rPr>
          <w:sz w:val="18"/>
          <w:szCs w:val="18"/>
        </w:rPr>
        <w:t xml:space="preserve">. </w:t>
      </w:r>
      <w:r w:rsidRPr="00EB00ED">
        <w:rPr>
          <w:sz w:val="18"/>
          <w:szCs w:val="18"/>
        </w:rPr>
        <w:t xml:space="preserve">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EB00ED">
        <w:rPr>
          <w:sz w:val="18"/>
          <w:szCs w:val="18"/>
        </w:rPr>
        <w:t>поставщиками  газа</w:t>
      </w:r>
      <w:proofErr w:type="gramEnd"/>
      <w:r w:rsidRPr="00EB00ED">
        <w:rPr>
          <w:sz w:val="18"/>
          <w:szCs w:val="18"/>
        </w:rPr>
        <w:t>».</w:t>
      </w:r>
    </w:p>
    <w:p w:rsidR="007E098D" w:rsidRDefault="007E098D" w:rsidP="007E098D">
      <w:pPr>
        <w:tabs>
          <w:tab w:val="left" w:pos="0"/>
        </w:tabs>
        <w:jc w:val="both"/>
        <w:rPr>
          <w:sz w:val="18"/>
          <w:szCs w:val="18"/>
        </w:rPr>
      </w:pPr>
      <w:r>
        <w:rPr>
          <w:sz w:val="18"/>
          <w:szCs w:val="18"/>
        </w:rPr>
        <w:t xml:space="preserve">          2.1.3. Поставка газа по каждому объекту Покупателя </w:t>
      </w:r>
      <w:proofErr w:type="gramStart"/>
      <w:r>
        <w:rPr>
          <w:sz w:val="18"/>
          <w:szCs w:val="18"/>
        </w:rPr>
        <w:t>производится  в</w:t>
      </w:r>
      <w:proofErr w:type="gramEnd"/>
      <w:r>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8"/>
        <w:gridCol w:w="1387"/>
        <w:gridCol w:w="734"/>
        <w:gridCol w:w="1521"/>
        <w:gridCol w:w="1207"/>
      </w:tblGrid>
      <w:tr w:rsidR="007E098D" w:rsidTr="007E098D">
        <w:trPr>
          <w:cantSplit/>
          <w:trHeight w:val="699"/>
        </w:trPr>
        <w:tc>
          <w:tcPr>
            <w:tcW w:w="721" w:type="pct"/>
            <w:tcBorders>
              <w:top w:val="single" w:sz="4" w:space="0" w:color="auto"/>
              <w:left w:val="single" w:sz="4" w:space="0" w:color="auto"/>
              <w:bottom w:val="single" w:sz="4" w:space="0" w:color="auto"/>
              <w:right w:val="single" w:sz="4" w:space="0" w:color="auto"/>
            </w:tcBorders>
            <w:vAlign w:val="center"/>
            <w:hideMark/>
          </w:tcPr>
          <w:p w:rsidR="007E098D" w:rsidRDefault="007E098D">
            <w:pPr>
              <w:widowControl w:val="0"/>
              <w:spacing w:line="252" w:lineRule="auto"/>
              <w:jc w:val="center"/>
              <w:rPr>
                <w:b/>
                <w:sz w:val="18"/>
                <w:szCs w:val="18"/>
                <w:lang w:eastAsia="en-US"/>
              </w:rPr>
            </w:pPr>
            <w:r>
              <w:rPr>
                <w:b/>
                <w:sz w:val="18"/>
                <w:szCs w:val="18"/>
                <w:lang w:eastAsia="en-US"/>
              </w:rPr>
              <w:t>Наименование объекта</w:t>
            </w:r>
          </w:p>
        </w:tc>
        <w:tc>
          <w:tcPr>
            <w:tcW w:w="856" w:type="pct"/>
            <w:tcBorders>
              <w:top w:val="single" w:sz="4" w:space="0" w:color="auto"/>
              <w:left w:val="single" w:sz="4" w:space="0" w:color="auto"/>
              <w:bottom w:val="single" w:sz="4" w:space="0" w:color="auto"/>
              <w:right w:val="single" w:sz="4" w:space="0" w:color="auto"/>
            </w:tcBorders>
            <w:vAlign w:val="center"/>
            <w:hideMark/>
          </w:tcPr>
          <w:p w:rsidR="007E098D" w:rsidRDefault="007E098D">
            <w:pPr>
              <w:widowControl w:val="0"/>
              <w:spacing w:line="252" w:lineRule="auto"/>
              <w:jc w:val="center"/>
              <w:rPr>
                <w:b/>
                <w:sz w:val="18"/>
                <w:szCs w:val="18"/>
                <w:lang w:eastAsia="en-US"/>
              </w:rPr>
            </w:pPr>
            <w:r>
              <w:rPr>
                <w:b/>
                <w:sz w:val="18"/>
                <w:szCs w:val="18"/>
                <w:lang w:eastAsia="en-US"/>
              </w:rPr>
              <w:t>Местонахождение объекта</w:t>
            </w:r>
          </w:p>
        </w:tc>
        <w:tc>
          <w:tcPr>
            <w:tcW w:w="1519" w:type="pct"/>
            <w:gridSpan w:val="2"/>
            <w:tcBorders>
              <w:top w:val="single" w:sz="4" w:space="0" w:color="auto"/>
              <w:left w:val="single" w:sz="4" w:space="0" w:color="auto"/>
              <w:bottom w:val="single" w:sz="4" w:space="0" w:color="auto"/>
              <w:right w:val="single" w:sz="4" w:space="0" w:color="auto"/>
            </w:tcBorders>
            <w:vAlign w:val="center"/>
            <w:hideMark/>
          </w:tcPr>
          <w:p w:rsidR="007E098D" w:rsidRDefault="007E098D">
            <w:pPr>
              <w:widowControl w:val="0"/>
              <w:spacing w:line="252" w:lineRule="auto"/>
              <w:jc w:val="center"/>
              <w:rPr>
                <w:sz w:val="18"/>
                <w:szCs w:val="18"/>
                <w:lang w:eastAsia="en-US"/>
              </w:rPr>
            </w:pPr>
            <w:r>
              <w:rPr>
                <w:sz w:val="18"/>
                <w:szCs w:val="18"/>
                <w:lang w:eastAsia="en-US"/>
              </w:rPr>
              <w:t>Тип газоиспользующего оборудования</w:t>
            </w:r>
          </w:p>
        </w:tc>
        <w:tc>
          <w:tcPr>
            <w:tcW w:w="410" w:type="pct"/>
            <w:tcBorders>
              <w:top w:val="single" w:sz="4" w:space="0" w:color="auto"/>
              <w:left w:val="single" w:sz="4" w:space="0" w:color="auto"/>
              <w:bottom w:val="single" w:sz="4" w:space="0" w:color="auto"/>
              <w:right w:val="single" w:sz="4" w:space="0" w:color="auto"/>
            </w:tcBorders>
            <w:vAlign w:val="center"/>
            <w:hideMark/>
          </w:tcPr>
          <w:p w:rsidR="007E098D" w:rsidRDefault="007E098D">
            <w:pPr>
              <w:widowControl w:val="0"/>
              <w:spacing w:line="252" w:lineRule="auto"/>
              <w:jc w:val="center"/>
              <w:rPr>
                <w:sz w:val="18"/>
                <w:szCs w:val="18"/>
                <w:lang w:eastAsia="en-US"/>
              </w:rPr>
            </w:pPr>
            <w:r>
              <w:rPr>
                <w:sz w:val="18"/>
                <w:szCs w:val="18"/>
                <w:lang w:eastAsia="en-US"/>
              </w:rPr>
              <w:t>Кол-во</w:t>
            </w:r>
          </w:p>
        </w:tc>
        <w:tc>
          <w:tcPr>
            <w:tcW w:w="831" w:type="pct"/>
            <w:tcBorders>
              <w:top w:val="single" w:sz="4" w:space="0" w:color="auto"/>
              <w:left w:val="single" w:sz="4" w:space="0" w:color="auto"/>
              <w:bottom w:val="single" w:sz="4" w:space="0" w:color="auto"/>
              <w:right w:val="single" w:sz="4" w:space="0" w:color="auto"/>
            </w:tcBorders>
            <w:hideMark/>
          </w:tcPr>
          <w:p w:rsidR="007E098D" w:rsidRDefault="007E098D">
            <w:pPr>
              <w:widowControl w:val="0"/>
              <w:spacing w:line="252"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3" w:type="pct"/>
            <w:tcBorders>
              <w:top w:val="single" w:sz="4" w:space="0" w:color="auto"/>
              <w:left w:val="single" w:sz="4" w:space="0" w:color="auto"/>
              <w:bottom w:val="single" w:sz="4" w:space="0" w:color="auto"/>
              <w:right w:val="single" w:sz="4" w:space="0" w:color="auto"/>
            </w:tcBorders>
            <w:vAlign w:val="center"/>
            <w:hideMark/>
          </w:tcPr>
          <w:p w:rsidR="007E098D" w:rsidRDefault="007E098D">
            <w:pPr>
              <w:widowControl w:val="0"/>
              <w:spacing w:line="252" w:lineRule="auto"/>
              <w:jc w:val="center"/>
              <w:rPr>
                <w:b/>
                <w:sz w:val="18"/>
                <w:szCs w:val="18"/>
                <w:lang w:eastAsia="en-US"/>
              </w:rPr>
            </w:pPr>
            <w:r>
              <w:rPr>
                <w:b/>
                <w:sz w:val="18"/>
                <w:szCs w:val="18"/>
                <w:lang w:eastAsia="en-US"/>
              </w:rPr>
              <w:t>Годовой объем поставки газа  (тыс.м</w:t>
            </w:r>
            <w:r>
              <w:rPr>
                <w:b/>
                <w:sz w:val="18"/>
                <w:szCs w:val="18"/>
                <w:vertAlign w:val="superscript"/>
                <w:lang w:eastAsia="en-US"/>
              </w:rPr>
              <w:t>3</w:t>
            </w:r>
            <w:r>
              <w:rPr>
                <w:b/>
                <w:sz w:val="18"/>
                <w:szCs w:val="18"/>
                <w:lang w:eastAsia="en-US"/>
              </w:rPr>
              <w:t>)</w:t>
            </w:r>
          </w:p>
        </w:tc>
      </w:tr>
      <w:tr w:rsidR="007E098D" w:rsidTr="007E098D">
        <w:trPr>
          <w:cantSplit/>
          <w:trHeight w:val="229"/>
        </w:trPr>
        <w:tc>
          <w:tcPr>
            <w:tcW w:w="721" w:type="pct"/>
            <w:tcBorders>
              <w:top w:val="single" w:sz="4" w:space="0" w:color="auto"/>
              <w:left w:val="single" w:sz="4" w:space="0" w:color="auto"/>
              <w:bottom w:val="single" w:sz="4" w:space="0" w:color="auto"/>
              <w:right w:val="single" w:sz="4" w:space="0" w:color="auto"/>
            </w:tcBorders>
            <w:vAlign w:val="center"/>
            <w:hideMark/>
          </w:tcPr>
          <w:p w:rsidR="007E098D" w:rsidRDefault="007E098D">
            <w:pPr>
              <w:rPr>
                <w:b/>
                <w:sz w:val="18"/>
                <w:szCs w:val="18"/>
                <w:lang w:eastAsia="en-US"/>
              </w:rPr>
            </w:pPr>
          </w:p>
        </w:tc>
        <w:tc>
          <w:tcPr>
            <w:tcW w:w="856" w:type="pct"/>
            <w:tcBorders>
              <w:top w:val="single" w:sz="4" w:space="0" w:color="auto"/>
              <w:left w:val="single" w:sz="4" w:space="0" w:color="auto"/>
              <w:bottom w:val="single" w:sz="4" w:space="0" w:color="auto"/>
              <w:right w:val="single" w:sz="4" w:space="0" w:color="auto"/>
            </w:tcBorders>
            <w:vAlign w:val="center"/>
            <w:hideMark/>
          </w:tcPr>
          <w:p w:rsidR="007E098D" w:rsidRDefault="007E098D">
            <w:pPr>
              <w:rPr>
                <w:sz w:val="20"/>
                <w:szCs w:val="20"/>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7E098D" w:rsidRDefault="007E098D">
            <w:pPr>
              <w:rPr>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rsidR="007E098D" w:rsidRDefault="007E098D">
            <w:pPr>
              <w:widowControl w:val="0"/>
              <w:spacing w:line="252" w:lineRule="auto"/>
              <w:jc w:val="center"/>
              <w:rPr>
                <w:sz w:val="18"/>
                <w:szCs w:val="18"/>
                <w:lang w:eastAsia="en-US"/>
              </w:rPr>
            </w:pPr>
          </w:p>
        </w:tc>
        <w:tc>
          <w:tcPr>
            <w:tcW w:w="410" w:type="pct"/>
            <w:tcBorders>
              <w:top w:val="single" w:sz="4" w:space="0" w:color="auto"/>
              <w:left w:val="single" w:sz="4" w:space="0" w:color="auto"/>
              <w:bottom w:val="single" w:sz="4" w:space="0" w:color="auto"/>
              <w:right w:val="single" w:sz="4" w:space="0" w:color="auto"/>
            </w:tcBorders>
            <w:vAlign w:val="center"/>
          </w:tcPr>
          <w:p w:rsidR="007E098D" w:rsidRDefault="007E098D">
            <w:pPr>
              <w:widowControl w:val="0"/>
              <w:spacing w:line="252" w:lineRule="auto"/>
              <w:jc w:val="center"/>
              <w:rPr>
                <w:sz w:val="18"/>
                <w:szCs w:val="18"/>
                <w:lang w:eastAsia="en-US"/>
              </w:rPr>
            </w:pPr>
          </w:p>
        </w:tc>
        <w:tc>
          <w:tcPr>
            <w:tcW w:w="831" w:type="pct"/>
            <w:tcBorders>
              <w:top w:val="single" w:sz="4" w:space="0" w:color="auto"/>
              <w:left w:val="single" w:sz="4" w:space="0" w:color="auto"/>
              <w:bottom w:val="single" w:sz="4" w:space="0" w:color="auto"/>
              <w:right w:val="single" w:sz="4" w:space="0" w:color="auto"/>
            </w:tcBorders>
            <w:vAlign w:val="center"/>
          </w:tcPr>
          <w:p w:rsidR="007E098D" w:rsidRDefault="007E098D">
            <w:pPr>
              <w:widowControl w:val="0"/>
              <w:spacing w:line="252" w:lineRule="auto"/>
              <w:jc w:val="center"/>
              <w:rPr>
                <w:sz w:val="18"/>
                <w:szCs w:val="18"/>
                <w:lang w:eastAsia="en-US"/>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7E098D" w:rsidRDefault="007E098D">
            <w:pPr>
              <w:rPr>
                <w:sz w:val="18"/>
                <w:szCs w:val="18"/>
                <w:lang w:eastAsia="en-US"/>
              </w:rPr>
            </w:pPr>
          </w:p>
        </w:tc>
      </w:tr>
    </w:tbl>
    <w:p w:rsidR="007E098D" w:rsidRDefault="007E098D" w:rsidP="007E098D">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7E098D" w:rsidRDefault="007E098D" w:rsidP="007E098D">
      <w:pPr>
        <w:tabs>
          <w:tab w:val="left" w:pos="0"/>
          <w:tab w:val="num" w:pos="1423"/>
        </w:tabs>
        <w:jc w:val="both"/>
        <w:rPr>
          <w:sz w:val="18"/>
          <w:szCs w:val="18"/>
        </w:rPr>
      </w:pP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Плановые объемы поставки газа на </w:t>
      </w:r>
      <w:r w:rsidR="00CF7A7F">
        <w:rPr>
          <w:bCs/>
          <w:sz w:val="18"/>
          <w:szCs w:val="18"/>
        </w:rPr>
        <w:fldChar w:fldCharType="begin"/>
      </w:r>
      <w:r w:rsidR="00CF7A7F">
        <w:rPr>
          <w:bCs/>
          <w:sz w:val="18"/>
          <w:szCs w:val="18"/>
        </w:rPr>
        <w:instrText xml:space="preserve"> MERGEFIELD  Год  \* MERGEFORMAT </w:instrText>
      </w:r>
      <w:r w:rsidR="00CF7A7F">
        <w:rPr>
          <w:bCs/>
          <w:sz w:val="18"/>
          <w:szCs w:val="18"/>
        </w:rPr>
        <w:fldChar w:fldCharType="separate"/>
      </w:r>
      <w:r w:rsidR="00CF7A7F">
        <w:rPr>
          <w:bCs/>
          <w:noProof/>
          <w:sz w:val="18"/>
          <w:szCs w:val="18"/>
        </w:rPr>
        <w:t>«Год»</w:t>
      </w:r>
      <w:r w:rsidR="00CF7A7F">
        <w:rPr>
          <w:bCs/>
          <w:sz w:val="18"/>
          <w:szCs w:val="18"/>
        </w:rPr>
        <w:fldChar w:fldCharType="end"/>
      </w:r>
      <w:r>
        <w:rPr>
          <w:sz w:val="18"/>
          <w:szCs w:val="18"/>
        </w:rPr>
        <w:t xml:space="preserve"> и последующие годы 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w:t>
      </w:r>
      <w:proofErr w:type="spellStart"/>
      <w:r>
        <w:rPr>
          <w:sz w:val="18"/>
          <w:szCs w:val="18"/>
        </w:rPr>
        <w:t>Трансгаз</w:t>
      </w:r>
      <w:proofErr w:type="spellEnd"/>
      <w:r>
        <w:rPr>
          <w:sz w:val="18"/>
          <w:szCs w:val="18"/>
        </w:rPr>
        <w:t xml:space="preserve">).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в  п.</w:t>
      </w:r>
      <w:proofErr w:type="gramEnd"/>
      <w:r>
        <w:rPr>
          <w:sz w:val="18"/>
          <w:szCs w:val="18"/>
        </w:rPr>
        <w:t xml:space="preserve"> 2.1.3. настоящего Договора, от Поставщика к Покупателю является граница сетей газораспределения ГРО с сетями (газопроводами), являющимися общим имуществом собственников помещений многоквартирного дома (внутридомовое газовое оборудование). </w:t>
      </w:r>
    </w:p>
    <w:p w:rsidR="007E098D" w:rsidRDefault="007E098D" w:rsidP="007E098D">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Pr>
          <w:sz w:val="18"/>
          <w:szCs w:val="18"/>
        </w:rPr>
        <w:t>ГРО,  между</w:t>
      </w:r>
      <w:proofErr w:type="gramEnd"/>
      <w:r>
        <w:rPr>
          <w:sz w:val="18"/>
          <w:szCs w:val="18"/>
        </w:rPr>
        <w:t xml:space="preserve"> объектом </w:t>
      </w:r>
      <w:proofErr w:type="spellStart"/>
      <w:r>
        <w:rPr>
          <w:sz w:val="18"/>
          <w:szCs w:val="18"/>
        </w:rPr>
        <w:t>газопотребления</w:t>
      </w:r>
      <w:proofErr w:type="spellEnd"/>
      <w:r>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Pr>
          <w:sz w:val="18"/>
          <w:szCs w:val="18"/>
        </w:rPr>
        <w:t>газопотребления</w:t>
      </w:r>
      <w:proofErr w:type="spellEnd"/>
      <w:r>
        <w:rPr>
          <w:sz w:val="18"/>
          <w:szCs w:val="18"/>
        </w:rPr>
        <w:t xml:space="preserve"> возлагается на Покупателя. </w:t>
      </w:r>
    </w:p>
    <w:p w:rsidR="007E098D" w:rsidRDefault="007E098D" w:rsidP="007E098D">
      <w:pPr>
        <w:tabs>
          <w:tab w:val="left" w:pos="0"/>
        </w:tabs>
        <w:ind w:firstLine="540"/>
        <w:jc w:val="both"/>
        <w:rPr>
          <w:sz w:val="18"/>
          <w:szCs w:val="18"/>
        </w:rPr>
      </w:pPr>
      <w:r>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Pr>
          <w:sz w:val="18"/>
          <w:szCs w:val="18"/>
        </w:rPr>
        <w:t>газопотребления</w:t>
      </w:r>
      <w:proofErr w:type="spellEnd"/>
      <w:r>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Договор транспортировки газа с ГРО от </w:t>
      </w:r>
      <w:proofErr w:type="gramStart"/>
      <w:r>
        <w:rPr>
          <w:sz w:val="18"/>
          <w:szCs w:val="18"/>
        </w:rPr>
        <w:t>границы  газотранспортной</w:t>
      </w:r>
      <w:proofErr w:type="gramEnd"/>
      <w:r>
        <w:rPr>
          <w:sz w:val="18"/>
          <w:szCs w:val="18"/>
        </w:rPr>
        <w:t xml:space="preserve"> системы  </w:t>
      </w:r>
      <w:proofErr w:type="spellStart"/>
      <w:r>
        <w:rPr>
          <w:sz w:val="18"/>
          <w:szCs w:val="18"/>
        </w:rPr>
        <w:t>Трансгаза</w:t>
      </w:r>
      <w:proofErr w:type="spellEnd"/>
      <w:r>
        <w:rPr>
          <w:sz w:val="18"/>
          <w:szCs w:val="18"/>
        </w:rPr>
        <w:t xml:space="preserve"> с сетями газораспределения ГРО до места передачи газа, указанного в пункте 2.3 Договора, заключает Поставщик.</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7E098D" w:rsidRDefault="007E098D" w:rsidP="007E098D">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7E098D" w:rsidRDefault="007E098D" w:rsidP="007E098D">
      <w:pPr>
        <w:numPr>
          <w:ilvl w:val="1"/>
          <w:numId w:val="1"/>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7E098D" w:rsidRDefault="007E098D" w:rsidP="007E098D">
      <w:pPr>
        <w:tabs>
          <w:tab w:val="left" w:pos="0"/>
        </w:tabs>
        <w:ind w:firstLine="540"/>
        <w:jc w:val="both"/>
        <w:rPr>
          <w:sz w:val="18"/>
          <w:szCs w:val="18"/>
        </w:rPr>
      </w:pPr>
      <w:r>
        <w:rPr>
          <w:sz w:val="18"/>
          <w:szCs w:val="18"/>
        </w:rPr>
        <w:t>– на увеличение объемов.</w:t>
      </w:r>
    </w:p>
    <w:p w:rsidR="007E098D" w:rsidRDefault="007E098D" w:rsidP="007E098D">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7E098D" w:rsidRDefault="007E098D" w:rsidP="007E098D">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7E098D" w:rsidRDefault="007E098D" w:rsidP="007E098D">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7E098D" w:rsidRDefault="007E098D" w:rsidP="007E098D">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7E098D" w:rsidRDefault="007E098D" w:rsidP="007E098D">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7E098D" w:rsidRDefault="007E098D" w:rsidP="007E098D">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7E098D" w:rsidRDefault="007E098D" w:rsidP="007E098D">
      <w:pPr>
        <w:tabs>
          <w:tab w:val="left" w:pos="0"/>
        </w:tabs>
        <w:ind w:firstLine="540"/>
        <w:jc w:val="both"/>
        <w:rPr>
          <w:sz w:val="18"/>
          <w:szCs w:val="18"/>
        </w:rPr>
      </w:pPr>
      <w:r>
        <w:rPr>
          <w:sz w:val="18"/>
          <w:szCs w:val="18"/>
        </w:rPr>
        <w:t>б) технологических возможностей систем газоснабжения;</w:t>
      </w:r>
    </w:p>
    <w:p w:rsidR="007E098D" w:rsidRDefault="007E098D" w:rsidP="007E098D">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7E098D" w:rsidRDefault="007E098D" w:rsidP="007E098D">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7E098D" w:rsidRDefault="007E098D" w:rsidP="007E098D">
      <w:pPr>
        <w:tabs>
          <w:tab w:val="left" w:pos="0"/>
        </w:tabs>
        <w:ind w:firstLine="540"/>
        <w:jc w:val="both"/>
        <w:rPr>
          <w:sz w:val="18"/>
          <w:szCs w:val="18"/>
        </w:rPr>
      </w:pPr>
      <w:r>
        <w:rPr>
          <w:sz w:val="18"/>
          <w:szCs w:val="18"/>
        </w:rPr>
        <w:t>2.6.1. В целях определения технологических возможностей систем газоснабжения заявка на изменение месячных объемов предоставляется Покупателем с указанием объемов по каждому объекту.</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w:t>
      </w:r>
      <w:proofErr w:type="gramStart"/>
      <w:r>
        <w:rPr>
          <w:sz w:val="18"/>
          <w:szCs w:val="18"/>
        </w:rPr>
        <w:t>уведомляя  при</w:t>
      </w:r>
      <w:proofErr w:type="gramEnd"/>
      <w:r>
        <w:rPr>
          <w:sz w:val="18"/>
          <w:szCs w:val="18"/>
        </w:rPr>
        <w:t xml:space="preserve"> этом Покупателя.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7E098D" w:rsidRDefault="007E098D" w:rsidP="007E098D">
      <w:pPr>
        <w:numPr>
          <w:ilvl w:val="1"/>
          <w:numId w:val="1"/>
        </w:numPr>
        <w:tabs>
          <w:tab w:val="left" w:pos="0"/>
          <w:tab w:val="num" w:pos="900"/>
        </w:tabs>
        <w:ind w:left="0" w:firstLine="540"/>
        <w:jc w:val="both"/>
        <w:rPr>
          <w:sz w:val="18"/>
          <w:szCs w:val="18"/>
        </w:rPr>
      </w:pPr>
      <w:r>
        <w:rPr>
          <w:sz w:val="18"/>
          <w:szCs w:val="18"/>
        </w:rPr>
        <w:lastRenderedPageBreak/>
        <w:t>Договорной суточный объем газа может быть определен по согласованному между сторонами диспетчерскому графику.</w:t>
      </w:r>
    </w:p>
    <w:p w:rsidR="007E098D" w:rsidRDefault="007E098D" w:rsidP="007E098D">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7E098D" w:rsidRDefault="007E098D" w:rsidP="007E098D">
      <w:pPr>
        <w:tabs>
          <w:tab w:val="left" w:pos="0"/>
        </w:tabs>
        <w:ind w:firstLine="540"/>
        <w:jc w:val="both"/>
        <w:rPr>
          <w:sz w:val="18"/>
          <w:szCs w:val="18"/>
        </w:rPr>
      </w:pPr>
    </w:p>
    <w:p w:rsidR="007E098D" w:rsidRDefault="007E098D" w:rsidP="007E098D">
      <w:pPr>
        <w:numPr>
          <w:ilvl w:val="0"/>
          <w:numId w:val="1"/>
        </w:numPr>
        <w:tabs>
          <w:tab w:val="left" w:pos="0"/>
          <w:tab w:val="num" w:pos="720"/>
        </w:tabs>
        <w:ind w:left="720" w:hanging="191"/>
        <w:jc w:val="center"/>
        <w:rPr>
          <w:b/>
          <w:sz w:val="18"/>
          <w:szCs w:val="18"/>
        </w:rPr>
      </w:pPr>
      <w:r>
        <w:rPr>
          <w:b/>
          <w:sz w:val="18"/>
          <w:szCs w:val="18"/>
        </w:rPr>
        <w:t>Режим и порядок поставки газа</w:t>
      </w:r>
    </w:p>
    <w:p w:rsidR="007E098D" w:rsidRDefault="007E098D" w:rsidP="007E098D">
      <w:pPr>
        <w:tabs>
          <w:tab w:val="left" w:pos="0"/>
        </w:tabs>
        <w:ind w:left="529"/>
        <w:rPr>
          <w:b/>
          <w:sz w:val="18"/>
          <w:szCs w:val="18"/>
        </w:rPr>
      </w:pPr>
    </w:p>
    <w:p w:rsidR="007E098D" w:rsidRDefault="007E098D" w:rsidP="007E098D">
      <w:pPr>
        <w:numPr>
          <w:ilvl w:val="1"/>
          <w:numId w:val="1"/>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7E098D" w:rsidRDefault="007E098D" w:rsidP="007E098D">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BB092E" w:rsidRDefault="007E098D" w:rsidP="007E098D">
      <w:pPr>
        <w:tabs>
          <w:tab w:val="left" w:pos="0"/>
        </w:tabs>
        <w:ind w:firstLine="540"/>
        <w:jc w:val="both"/>
        <w:rPr>
          <w:sz w:val="18"/>
          <w:szCs w:val="18"/>
        </w:rPr>
      </w:pPr>
      <w:r>
        <w:rPr>
          <w:sz w:val="18"/>
          <w:szCs w:val="18"/>
        </w:rPr>
        <w:t>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w:t>
      </w:r>
    </w:p>
    <w:p w:rsidR="00BB092E" w:rsidRDefault="00BB092E" w:rsidP="00BB092E">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7E098D" w:rsidRDefault="007E098D" w:rsidP="007E098D">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Pr>
          <w:sz w:val="18"/>
          <w:szCs w:val="18"/>
        </w:rPr>
        <w:t>поставки  до</w:t>
      </w:r>
      <w:proofErr w:type="gramEnd"/>
      <w:r>
        <w:rPr>
          <w:sz w:val="18"/>
          <w:szCs w:val="18"/>
        </w:rPr>
        <w:t xml:space="preserve">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Поставщик имеет </w:t>
      </w:r>
      <w:r w:rsidR="00592AC3">
        <w:rPr>
          <w:sz w:val="18"/>
          <w:szCs w:val="18"/>
        </w:rPr>
        <w:t xml:space="preserve">право уменьшить или прекратить </w:t>
      </w:r>
      <w:r>
        <w:rPr>
          <w:sz w:val="18"/>
          <w:szCs w:val="18"/>
        </w:rPr>
        <w:t xml:space="preserve">поставку газа Покупателю в соответствии </w:t>
      </w:r>
      <w:proofErr w:type="gramStart"/>
      <w:r>
        <w:rPr>
          <w:sz w:val="18"/>
          <w:szCs w:val="18"/>
        </w:rPr>
        <w:t>с  нормами</w:t>
      </w:r>
      <w:proofErr w:type="gramEnd"/>
      <w:r>
        <w:rPr>
          <w:sz w:val="18"/>
          <w:szCs w:val="18"/>
        </w:rPr>
        <w:t xml:space="preserve"> действующего законодательства и настоящим Договором. </w:t>
      </w:r>
    </w:p>
    <w:p w:rsidR="007E098D" w:rsidRDefault="007E098D" w:rsidP="007E098D">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7E098D" w:rsidRDefault="007E098D" w:rsidP="007E098D">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 (прекращение) поставки газа производится по указанию Поставщика Покупателем самостоятельно, а в противном случае – принудительно ГРО, Поставщиком и/или </w:t>
      </w:r>
      <w:proofErr w:type="spellStart"/>
      <w:r>
        <w:rPr>
          <w:sz w:val="18"/>
          <w:szCs w:val="18"/>
        </w:rPr>
        <w:t>Трансгазом</w:t>
      </w:r>
      <w:proofErr w:type="spellEnd"/>
      <w:r>
        <w:rPr>
          <w:sz w:val="18"/>
          <w:szCs w:val="18"/>
        </w:rPr>
        <w:t>.</w:t>
      </w:r>
    </w:p>
    <w:p w:rsidR="007E098D" w:rsidRDefault="007E098D" w:rsidP="007E098D">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7E098D" w:rsidRDefault="007E098D" w:rsidP="007E098D">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7E098D" w:rsidRDefault="007E098D" w:rsidP="007E098D">
      <w:pPr>
        <w:numPr>
          <w:ilvl w:val="1"/>
          <w:numId w:val="1"/>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7E098D" w:rsidRDefault="00D83037" w:rsidP="00D83037">
      <w:pPr>
        <w:numPr>
          <w:ilvl w:val="1"/>
          <w:numId w:val="1"/>
        </w:numPr>
        <w:tabs>
          <w:tab w:val="clear" w:pos="1423"/>
          <w:tab w:val="left" w:pos="0"/>
          <w:tab w:val="num" w:pos="568"/>
          <w:tab w:val="left" w:pos="993"/>
        </w:tabs>
        <w:ind w:left="0" w:firstLine="567"/>
        <w:jc w:val="both"/>
        <w:rPr>
          <w:sz w:val="18"/>
          <w:szCs w:val="18"/>
        </w:rPr>
      </w:pPr>
      <w:r w:rsidRPr="00D83037">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D83037">
        <w:rPr>
          <w:sz w:val="18"/>
          <w:szCs w:val="18"/>
        </w:rPr>
        <w:t>газопотребляющих</w:t>
      </w:r>
      <w:proofErr w:type="spellEnd"/>
      <w:r w:rsidRPr="00D83037">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7E098D" w:rsidRDefault="007E098D" w:rsidP="007E098D">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w:t>
      </w:r>
      <w:r>
        <w:rPr>
          <w:sz w:val="18"/>
          <w:szCs w:val="18"/>
        </w:rPr>
        <w:lastRenderedPageBreak/>
        <w:t>топливных хозяйств и оборудования к работе на резервном топливе, а также создавать запасы альтернативных газу видов топлива.</w:t>
      </w:r>
    </w:p>
    <w:p w:rsidR="007E098D" w:rsidRDefault="007E098D" w:rsidP="007E098D">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оборудования переведённого на резервное топливо и фактических объёмов высвобождаемого газа.</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Pr>
          <w:sz w:val="18"/>
          <w:szCs w:val="18"/>
        </w:rPr>
        <w:t>Трансгаз</w:t>
      </w:r>
      <w:proofErr w:type="spellEnd"/>
      <w:r>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Pr>
          <w:sz w:val="18"/>
          <w:szCs w:val="18"/>
        </w:rPr>
        <w:t>2  по</w:t>
      </w:r>
      <w:proofErr w:type="gramEnd"/>
      <w:r>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7E098D" w:rsidRDefault="007E098D" w:rsidP="007E098D">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7E098D" w:rsidRDefault="007E098D" w:rsidP="007E098D">
      <w:pPr>
        <w:numPr>
          <w:ilvl w:val="1"/>
          <w:numId w:val="1"/>
        </w:numPr>
        <w:tabs>
          <w:tab w:val="left" w:pos="0"/>
          <w:tab w:val="num" w:pos="900"/>
          <w:tab w:val="num" w:pos="1565"/>
        </w:tabs>
        <w:ind w:left="0" w:firstLine="540"/>
        <w:jc w:val="both"/>
        <w:rPr>
          <w:sz w:val="18"/>
          <w:szCs w:val="18"/>
        </w:rPr>
      </w:pPr>
      <w:r>
        <w:rPr>
          <w:sz w:val="18"/>
          <w:szCs w:val="18"/>
        </w:rPr>
        <w:t> 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Pr>
          <w:sz w:val="18"/>
          <w:szCs w:val="18"/>
        </w:rPr>
        <w:t>присутствии  уполномоченных</w:t>
      </w:r>
      <w:proofErr w:type="gramEnd"/>
      <w:r>
        <w:rPr>
          <w:sz w:val="18"/>
          <w:szCs w:val="18"/>
        </w:rPr>
        <w:t xml:space="preserve"> лиц Поставщика и (или) ГРО с составлением соответствующего акта.</w:t>
      </w:r>
    </w:p>
    <w:p w:rsidR="007E098D" w:rsidRDefault="007E098D" w:rsidP="007E098D">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7E098D" w:rsidRDefault="007E098D" w:rsidP="007E098D">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7E098D" w:rsidRDefault="007E098D" w:rsidP="007E098D">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Pr>
          <w:sz w:val="18"/>
          <w:szCs w:val="18"/>
        </w:rPr>
        <w:t>газопотребления</w:t>
      </w:r>
      <w:proofErr w:type="spellEnd"/>
      <w:r>
        <w:rPr>
          <w:sz w:val="18"/>
          <w:szCs w:val="18"/>
        </w:rPr>
        <w:t>, оборудования и другого имущества несет Покупатель.</w:t>
      </w:r>
    </w:p>
    <w:p w:rsidR="007E098D" w:rsidRDefault="007E098D" w:rsidP="007E098D">
      <w:pPr>
        <w:numPr>
          <w:ilvl w:val="1"/>
          <w:numId w:val="1"/>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7E098D" w:rsidRDefault="007E098D" w:rsidP="007E098D">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7E098D" w:rsidRDefault="007E098D" w:rsidP="007E098D">
      <w:pPr>
        <w:autoSpaceDE w:val="0"/>
        <w:autoSpaceDN w:val="0"/>
        <w:adjustRightInd w:val="0"/>
        <w:ind w:firstLine="540"/>
        <w:jc w:val="both"/>
        <w:rPr>
          <w:sz w:val="18"/>
          <w:szCs w:val="18"/>
        </w:rPr>
      </w:pPr>
      <w:proofErr w:type="gramStart"/>
      <w:r>
        <w:rPr>
          <w:sz w:val="18"/>
          <w:szCs w:val="18"/>
        </w:rPr>
        <w:t>б)  угрозы</w:t>
      </w:r>
      <w:proofErr w:type="gramEnd"/>
      <w:r>
        <w:rPr>
          <w:sz w:val="18"/>
          <w:szCs w:val="18"/>
        </w:rPr>
        <w:t xml:space="preserve"> жизни и (или) здоровью человека и (или) причинение вреда окружающей среде;</w:t>
      </w:r>
    </w:p>
    <w:p w:rsidR="007E098D" w:rsidRDefault="007E098D" w:rsidP="007E098D">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7E098D" w:rsidRDefault="007E098D" w:rsidP="007E098D">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7E098D" w:rsidRDefault="007E098D" w:rsidP="007E098D">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7E098D" w:rsidRDefault="007E098D" w:rsidP="007E098D">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7E098D" w:rsidRDefault="007E098D" w:rsidP="007E098D">
      <w:pPr>
        <w:numPr>
          <w:ilvl w:val="1"/>
          <w:numId w:val="1"/>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7E098D" w:rsidRDefault="007E098D" w:rsidP="007E098D">
      <w:pPr>
        <w:autoSpaceDE w:val="0"/>
        <w:autoSpaceDN w:val="0"/>
        <w:adjustRightInd w:val="0"/>
        <w:ind w:firstLine="539"/>
        <w:jc w:val="both"/>
        <w:rPr>
          <w:sz w:val="18"/>
          <w:szCs w:val="18"/>
        </w:rPr>
      </w:pPr>
      <w:r>
        <w:rPr>
          <w:sz w:val="18"/>
          <w:szCs w:val="18"/>
        </w:rPr>
        <w:t>а)</w:t>
      </w:r>
      <w:r>
        <w:rPr>
          <w:sz w:val="18"/>
          <w:szCs w:val="18"/>
        </w:rPr>
        <w:tab/>
        <w:t xml:space="preserve">авария на газораспределительной (газотранспортной) сети и (или) сети </w:t>
      </w:r>
      <w:proofErr w:type="spellStart"/>
      <w:r>
        <w:rPr>
          <w:sz w:val="18"/>
          <w:szCs w:val="18"/>
        </w:rPr>
        <w:t>газопотребления</w:t>
      </w:r>
      <w:proofErr w:type="spellEnd"/>
      <w:r>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7E098D" w:rsidRDefault="007E098D" w:rsidP="007E098D">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7E098D" w:rsidRDefault="007E098D" w:rsidP="007E098D">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Договора.</w:t>
      </w:r>
    </w:p>
    <w:p w:rsidR="007E098D" w:rsidRDefault="007E098D" w:rsidP="007E098D">
      <w:pPr>
        <w:numPr>
          <w:ilvl w:val="1"/>
          <w:numId w:val="1"/>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7E098D" w:rsidRDefault="007E098D" w:rsidP="007E098D">
      <w:pPr>
        <w:numPr>
          <w:ilvl w:val="1"/>
          <w:numId w:val="1"/>
        </w:numPr>
        <w:tabs>
          <w:tab w:val="clear" w:pos="1423"/>
          <w:tab w:val="left" w:pos="0"/>
          <w:tab w:val="num" w:pos="900"/>
          <w:tab w:val="num" w:pos="1565"/>
        </w:tabs>
        <w:ind w:left="0" w:firstLine="540"/>
        <w:jc w:val="both"/>
        <w:rPr>
          <w:sz w:val="18"/>
          <w:szCs w:val="18"/>
        </w:rPr>
      </w:pPr>
      <w:r>
        <w:rPr>
          <w:sz w:val="18"/>
          <w:szCs w:val="18"/>
        </w:rPr>
        <w:t>Поставщик уведомляет Покупателя о проведении планово-профилактических и внеплановых работ (в случаях, не предусмотренных Правилами ограничения поставки газа), связанных с частичным или полным прекращением подачи газа, за 30 дней до их начала.</w:t>
      </w:r>
    </w:p>
    <w:p w:rsidR="007E098D" w:rsidRDefault="007E098D" w:rsidP="007E098D">
      <w:pPr>
        <w:tabs>
          <w:tab w:val="left" w:pos="0"/>
        </w:tabs>
        <w:ind w:firstLine="540"/>
        <w:jc w:val="both"/>
        <w:rPr>
          <w:sz w:val="18"/>
          <w:szCs w:val="18"/>
        </w:rPr>
      </w:pPr>
      <w:r>
        <w:rPr>
          <w:sz w:val="18"/>
          <w:szCs w:val="18"/>
        </w:rPr>
        <w:t>В случае проведения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7E098D" w:rsidRDefault="007E098D" w:rsidP="007E098D">
      <w:pPr>
        <w:tabs>
          <w:tab w:val="left" w:pos="0"/>
        </w:tabs>
        <w:ind w:firstLine="540"/>
        <w:jc w:val="both"/>
        <w:rPr>
          <w:sz w:val="18"/>
          <w:szCs w:val="18"/>
        </w:rPr>
      </w:pPr>
    </w:p>
    <w:p w:rsidR="00D83037" w:rsidRDefault="00D83037" w:rsidP="00D83037">
      <w:pPr>
        <w:pStyle w:val="a6"/>
        <w:tabs>
          <w:tab w:val="left" w:pos="0"/>
        </w:tabs>
        <w:ind w:left="0"/>
        <w:jc w:val="center"/>
        <w:rPr>
          <w:vanish/>
          <w:sz w:val="18"/>
          <w:szCs w:val="18"/>
        </w:rPr>
      </w:pPr>
      <w:r>
        <w:rPr>
          <w:b/>
          <w:kern w:val="20"/>
          <w:sz w:val="18"/>
          <w:szCs w:val="18"/>
        </w:rPr>
        <w:t>4.</w:t>
      </w:r>
      <w:r>
        <w:rPr>
          <w:kern w:val="20"/>
          <w:sz w:val="18"/>
          <w:szCs w:val="18"/>
        </w:rPr>
        <w:t xml:space="preserve"> </w:t>
      </w:r>
      <w:r>
        <w:rPr>
          <w:b/>
          <w:sz w:val="18"/>
          <w:szCs w:val="18"/>
        </w:rPr>
        <w:t>Порядок учета газа</w:t>
      </w:r>
    </w:p>
    <w:p w:rsidR="00D83037" w:rsidRDefault="00D83037" w:rsidP="00D83037">
      <w:pPr>
        <w:numPr>
          <w:ilvl w:val="1"/>
          <w:numId w:val="3"/>
        </w:numPr>
        <w:tabs>
          <w:tab w:val="left" w:pos="0"/>
        </w:tabs>
        <w:jc w:val="both"/>
        <w:rPr>
          <w:sz w:val="18"/>
          <w:szCs w:val="18"/>
        </w:rPr>
      </w:pPr>
    </w:p>
    <w:p w:rsidR="00D83037" w:rsidRPr="00D83037" w:rsidRDefault="00D83037" w:rsidP="00D83037">
      <w:pPr>
        <w:pStyle w:val="a6"/>
        <w:numPr>
          <w:ilvl w:val="0"/>
          <w:numId w:val="3"/>
        </w:numPr>
        <w:tabs>
          <w:tab w:val="clear" w:pos="889"/>
          <w:tab w:val="left" w:pos="0"/>
          <w:tab w:val="num" w:pos="900"/>
          <w:tab w:val="num" w:pos="1565"/>
        </w:tabs>
        <w:contextualSpacing w:val="0"/>
        <w:jc w:val="both"/>
        <w:rPr>
          <w:vanish/>
          <w:sz w:val="18"/>
          <w:szCs w:val="18"/>
        </w:rPr>
      </w:pPr>
    </w:p>
    <w:p w:rsidR="00D83037" w:rsidRPr="00D83037" w:rsidRDefault="00D83037" w:rsidP="00D83037">
      <w:pPr>
        <w:pStyle w:val="a6"/>
        <w:numPr>
          <w:ilvl w:val="0"/>
          <w:numId w:val="3"/>
        </w:numPr>
        <w:tabs>
          <w:tab w:val="clear" w:pos="889"/>
          <w:tab w:val="left" w:pos="0"/>
          <w:tab w:val="num" w:pos="900"/>
          <w:tab w:val="num" w:pos="1565"/>
        </w:tabs>
        <w:contextualSpacing w:val="0"/>
        <w:jc w:val="both"/>
        <w:rPr>
          <w:vanish/>
          <w:sz w:val="18"/>
          <w:szCs w:val="18"/>
        </w:rPr>
      </w:pPr>
    </w:p>
    <w:p w:rsidR="00D83037" w:rsidRPr="00D83037" w:rsidRDefault="00D83037" w:rsidP="00D83037">
      <w:pPr>
        <w:pStyle w:val="a6"/>
        <w:numPr>
          <w:ilvl w:val="0"/>
          <w:numId w:val="3"/>
        </w:numPr>
        <w:tabs>
          <w:tab w:val="clear" w:pos="889"/>
          <w:tab w:val="left" w:pos="0"/>
          <w:tab w:val="num" w:pos="900"/>
          <w:tab w:val="num" w:pos="1565"/>
        </w:tabs>
        <w:contextualSpacing w:val="0"/>
        <w:jc w:val="both"/>
        <w:rPr>
          <w:vanish/>
          <w:sz w:val="18"/>
          <w:szCs w:val="18"/>
        </w:rPr>
      </w:pPr>
    </w:p>
    <w:p w:rsidR="00D83037" w:rsidRDefault="00D83037" w:rsidP="00D83037">
      <w:pPr>
        <w:numPr>
          <w:ilvl w:val="1"/>
          <w:numId w:val="3"/>
        </w:numPr>
        <w:tabs>
          <w:tab w:val="clear" w:pos="1423"/>
          <w:tab w:val="left" w:pos="0"/>
          <w:tab w:val="left" w:pos="1134"/>
        </w:tabs>
        <w:ind w:left="0" w:firstLine="567"/>
        <w:jc w:val="both"/>
        <w:rPr>
          <w:sz w:val="18"/>
          <w:szCs w:val="18"/>
        </w:rPr>
      </w:pPr>
      <w:r>
        <w:rPr>
          <w:sz w:val="18"/>
          <w:szCs w:val="18"/>
        </w:rPr>
        <w:t xml:space="preserve">Учет поставляемого газа производится Поставщиком и оформляется актами принятого-поданного газа по итогам отчетного месяца. </w:t>
      </w:r>
    </w:p>
    <w:p w:rsidR="00D83037" w:rsidRDefault="00D83037" w:rsidP="00D83037">
      <w:pPr>
        <w:tabs>
          <w:tab w:val="left" w:pos="0"/>
        </w:tabs>
        <w:ind w:firstLine="567"/>
        <w:jc w:val="both"/>
        <w:rPr>
          <w:sz w:val="18"/>
          <w:szCs w:val="18"/>
        </w:rPr>
      </w:pPr>
      <w:r>
        <w:rPr>
          <w:sz w:val="18"/>
          <w:szCs w:val="18"/>
        </w:rPr>
        <w:t xml:space="preserve">В период с 01 января по 30 апреля и с 01 октября по 31 декабря каждого года, а в случае определения количества поставляемого газа </w:t>
      </w:r>
      <w:r>
        <w:rPr>
          <w:rFonts w:eastAsia="Calibri"/>
          <w:sz w:val="18"/>
          <w:szCs w:val="18"/>
        </w:rPr>
        <w:t xml:space="preserve">исходя из объема среднемесячного потребления газа </w:t>
      </w:r>
      <w:r>
        <w:rPr>
          <w:sz w:val="18"/>
          <w:szCs w:val="18"/>
        </w:rPr>
        <w:t xml:space="preserve">(абзац пятый п.4.2 настоящего Договора) – в </w:t>
      </w:r>
      <w:r>
        <w:rPr>
          <w:sz w:val="18"/>
          <w:szCs w:val="18"/>
        </w:rPr>
        <w:lastRenderedPageBreak/>
        <w:t>течение всего года, определение объемов газа, приходящихся на выработку тепловой энергии для отопления и горячего водоснабжения жилых и нежилых помещений многоквартирного дома осуществляется в следующем порядке:</w:t>
      </w:r>
    </w:p>
    <w:p w:rsidR="00D83037" w:rsidRDefault="00D83037" w:rsidP="00D83037">
      <w:pPr>
        <w:tabs>
          <w:tab w:val="left" w:pos="0"/>
        </w:tabs>
        <w:ind w:firstLine="567"/>
        <w:jc w:val="both"/>
        <w:rPr>
          <w:sz w:val="18"/>
          <w:szCs w:val="18"/>
        </w:rPr>
      </w:pPr>
      <w:r>
        <w:rPr>
          <w:sz w:val="18"/>
          <w:szCs w:val="18"/>
        </w:rPr>
        <w:t>- в акте по форме Приложения № 1 указывается объем газа, приходящиеся на выработку тепловой энергии для отопления и горячего водоснабжения жилых помещений многоквартирного дома, оплачиваемый по ценам на природный газ, реализуемый населению; данный объем определяется исходя из общей площади жилых помещений в многоквартирном доме и составляет для многоквартирного дома по адресу: _______________ –      % от фактически потребленного объема газа;</w:t>
      </w:r>
    </w:p>
    <w:p w:rsidR="00D83037" w:rsidRDefault="00D83037" w:rsidP="00D83037">
      <w:pPr>
        <w:tabs>
          <w:tab w:val="left" w:pos="0"/>
        </w:tabs>
        <w:ind w:firstLine="567"/>
        <w:jc w:val="both"/>
        <w:rPr>
          <w:sz w:val="18"/>
          <w:szCs w:val="18"/>
        </w:rPr>
      </w:pPr>
      <w:r>
        <w:rPr>
          <w:sz w:val="18"/>
          <w:szCs w:val="18"/>
        </w:rPr>
        <w:t xml:space="preserve">- в акте по форме приложения № 2 указывается объем газа, приходящийся на выработку тепловой энергии для отопления 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 данный объем определяется исходя из общей площади нежилых помещений в многоквартирном доме и составляет для многоквартирного дома по адресу:_____________                                  –       % от фактически потребленного объема газа. </w:t>
      </w:r>
    </w:p>
    <w:p w:rsidR="00D83037" w:rsidRDefault="00D83037" w:rsidP="00D83037">
      <w:pPr>
        <w:tabs>
          <w:tab w:val="left" w:pos="0"/>
        </w:tabs>
        <w:ind w:firstLine="540"/>
        <w:jc w:val="both"/>
        <w:rPr>
          <w:sz w:val="18"/>
          <w:szCs w:val="18"/>
        </w:rPr>
      </w:pPr>
      <w:r>
        <w:rPr>
          <w:sz w:val="18"/>
          <w:szCs w:val="18"/>
        </w:rPr>
        <w:t>В период с 01 мая по 30 сентября каждого года объем поданного-принятого газа считается потребленным на выработку тепловой энергии для горячего водоснабжения жилых помещений многоквартирного дома (за исключением случаев определения количества поставляемого газа в соответствии с абзацем пятым п.4.2 настоящего Договора) и по итогам отчетного месяца оформляется актом принятого-поданного газа по форме Приложения №1.</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r>
        <w:rPr>
          <w:sz w:val="18"/>
          <w:szCs w:val="18"/>
        </w:rPr>
        <w:t>Количество поставляемого газа (объем) определяется по узлу измерений расхода газа (далее по тексту также – СИ):</w:t>
      </w:r>
    </w:p>
    <w:p w:rsidR="00D83037" w:rsidRDefault="00D83037" w:rsidP="00D83037">
      <w:pPr>
        <w:tabs>
          <w:tab w:val="left" w:pos="0"/>
        </w:tabs>
        <w:ind w:firstLine="540"/>
        <w:jc w:val="both"/>
        <w:rPr>
          <w:sz w:val="18"/>
          <w:szCs w:val="18"/>
        </w:rPr>
      </w:pPr>
      <w:r>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D83037" w:rsidRDefault="00D83037" w:rsidP="00D83037">
      <w:pPr>
        <w:tabs>
          <w:tab w:val="left" w:pos="0"/>
        </w:tabs>
        <w:ind w:firstLine="540"/>
        <w:jc w:val="both"/>
        <w:rPr>
          <w:sz w:val="18"/>
          <w:szCs w:val="18"/>
        </w:rPr>
      </w:pPr>
      <w:r>
        <w:rPr>
          <w:sz w:val="18"/>
          <w:szCs w:val="18"/>
        </w:rPr>
        <w:t xml:space="preserve">– Поставщика, установленным в системе </w:t>
      </w:r>
      <w:proofErr w:type="spellStart"/>
      <w:r>
        <w:rPr>
          <w:sz w:val="18"/>
          <w:szCs w:val="18"/>
        </w:rPr>
        <w:t>газопотребления</w:t>
      </w:r>
      <w:proofErr w:type="spellEnd"/>
      <w:r>
        <w:rPr>
          <w:sz w:val="18"/>
          <w:szCs w:val="18"/>
        </w:rPr>
        <w:t xml:space="preserve"> Покупателя;</w:t>
      </w:r>
    </w:p>
    <w:p w:rsidR="00D83037" w:rsidRDefault="00D83037" w:rsidP="00D83037">
      <w:pPr>
        <w:tabs>
          <w:tab w:val="left" w:pos="0"/>
        </w:tabs>
        <w:ind w:firstLine="540"/>
        <w:jc w:val="both"/>
        <w:rPr>
          <w:sz w:val="18"/>
          <w:szCs w:val="18"/>
        </w:rPr>
      </w:pPr>
      <w:r>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D83037" w:rsidRDefault="00D83037" w:rsidP="00D83037">
      <w:pPr>
        <w:tabs>
          <w:tab w:val="left" w:pos="0"/>
        </w:tabs>
        <w:ind w:firstLine="540"/>
        <w:jc w:val="both"/>
        <w:rPr>
          <w:sz w:val="18"/>
          <w:szCs w:val="18"/>
        </w:rPr>
      </w:pPr>
      <w:r>
        <w:rPr>
          <w:sz w:val="18"/>
          <w:szCs w:val="18"/>
        </w:rPr>
        <w:t xml:space="preserve">При отсутствии СИ, по которым производится определение количества газа, а также в случаях выхода из строя, утраты, истечения срока эксплуатации, неисправности СИ, в том числе, при несоответствии их требованиям действующих нормативных документов, при непредставлении Покупателем сведений о показаниях СИ в сроки, установленные настоящим договором, либо при </w:t>
      </w:r>
      <w:proofErr w:type="spellStart"/>
      <w:r>
        <w:rPr>
          <w:sz w:val="18"/>
          <w:szCs w:val="18"/>
        </w:rPr>
        <w:t>недопуске</w:t>
      </w:r>
      <w:proofErr w:type="spellEnd"/>
      <w:r>
        <w:rPr>
          <w:sz w:val="18"/>
          <w:szCs w:val="18"/>
        </w:rPr>
        <w:t xml:space="preserve"> Покупателем 2 и более раз представителей Поставщика для проверки состояния установленного и введенного в эксплуатацию СИ (проверки достоверности представленных сведений о показаниях такого прибора учета)  количество поставляемого газа, использованного за расчетный период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определяется  в соответствии с нормативами потребления газа для отопления (в том числе применяемом для нежилых помещений) и (или) для подогрева воды либо </w:t>
      </w:r>
      <w:r>
        <w:rPr>
          <w:rFonts w:eastAsia="Calibri"/>
          <w:sz w:val="18"/>
          <w:szCs w:val="18"/>
        </w:rPr>
        <w:t xml:space="preserve">исходя из объема среднемесячного потребления газа в соответствии с </w:t>
      </w:r>
      <w:r>
        <w:rPr>
          <w:sz w:val="18"/>
          <w:szCs w:val="18"/>
        </w:rPr>
        <w:t>Правилами поставки газа для обеспечения коммунально-бытовых нужд граждан, утвержденными постановлением Правительства РФ от 21.07.2008 № 549. В целях определения объема газа при производстве и предоставлении коммунальной услуги по горячему водоснабжению с применением норматива потребления для подогрева воды Покупатель обязуется предоставить Поставщику сведения о количестве проживающих лиц в жилых помещениях многоквартирного дома в течение 5 дней с момента заключения настоящего Договора, а также в течение 5 дней с момента получения письменного требования Поставщика. При неисполнении (ненадлежащем исполнении) Покупателем указанной обязанности Поставщик имеет право определить объем потребленного газа по нормативу для подогрева воды исходя из имеющейся у него информации о количестве проживающих лиц в жилых помещениях многоквартирного дома.</w:t>
      </w:r>
    </w:p>
    <w:p w:rsidR="00D83037" w:rsidRDefault="00D83037" w:rsidP="00D83037">
      <w:pPr>
        <w:tabs>
          <w:tab w:val="left" w:pos="0"/>
        </w:tabs>
        <w:ind w:firstLine="540"/>
        <w:jc w:val="both"/>
        <w:rPr>
          <w:sz w:val="18"/>
          <w:szCs w:val="18"/>
        </w:rPr>
      </w:pPr>
      <w:r>
        <w:rPr>
          <w:sz w:val="18"/>
          <w:szCs w:val="18"/>
        </w:rPr>
        <w:t xml:space="preserve">Прибор учета считается вышедшим из строя в случаях: </w:t>
      </w:r>
    </w:p>
    <w:p w:rsidR="00D83037" w:rsidRDefault="00D83037" w:rsidP="00D83037">
      <w:pPr>
        <w:tabs>
          <w:tab w:val="left" w:pos="0"/>
        </w:tabs>
        <w:ind w:firstLine="540"/>
        <w:jc w:val="both"/>
        <w:rPr>
          <w:sz w:val="18"/>
          <w:szCs w:val="18"/>
        </w:rPr>
      </w:pPr>
      <w:r>
        <w:rPr>
          <w:sz w:val="18"/>
          <w:szCs w:val="18"/>
        </w:rPr>
        <w:t xml:space="preserve">– </w:t>
      </w:r>
      <w:proofErr w:type="spellStart"/>
      <w:r>
        <w:rPr>
          <w:sz w:val="18"/>
          <w:szCs w:val="18"/>
        </w:rPr>
        <w:t>неотображения</w:t>
      </w:r>
      <w:proofErr w:type="spellEnd"/>
      <w:r>
        <w:rPr>
          <w:sz w:val="18"/>
          <w:szCs w:val="18"/>
        </w:rPr>
        <w:t xml:space="preserve"> приборами учета результатов измерений;</w:t>
      </w:r>
    </w:p>
    <w:p w:rsidR="00D83037" w:rsidRDefault="00D83037" w:rsidP="00D83037">
      <w:pPr>
        <w:tabs>
          <w:tab w:val="left" w:pos="0"/>
        </w:tabs>
        <w:ind w:firstLine="540"/>
        <w:jc w:val="both"/>
        <w:rPr>
          <w:sz w:val="18"/>
          <w:szCs w:val="18"/>
        </w:rPr>
      </w:pPr>
      <w:r>
        <w:rPr>
          <w:sz w:val="18"/>
          <w:szCs w:val="18"/>
        </w:rPr>
        <w:t>– нарушения контрольных пломб и (или) знаков поверки;</w:t>
      </w:r>
    </w:p>
    <w:p w:rsidR="00D83037" w:rsidRDefault="00D83037" w:rsidP="00D83037">
      <w:pPr>
        <w:tabs>
          <w:tab w:val="left" w:pos="0"/>
        </w:tabs>
        <w:ind w:firstLine="540"/>
        <w:jc w:val="both"/>
        <w:rPr>
          <w:sz w:val="18"/>
          <w:szCs w:val="18"/>
        </w:rPr>
      </w:pPr>
      <w:r>
        <w:rPr>
          <w:sz w:val="18"/>
          <w:szCs w:val="18"/>
        </w:rPr>
        <w:t>– механического повреждения прибора учета;</w:t>
      </w:r>
    </w:p>
    <w:p w:rsidR="00D83037" w:rsidRDefault="00D83037" w:rsidP="00D83037">
      <w:pPr>
        <w:tabs>
          <w:tab w:val="left" w:pos="0"/>
        </w:tabs>
        <w:ind w:firstLine="540"/>
        <w:jc w:val="both"/>
        <w:rPr>
          <w:sz w:val="18"/>
          <w:szCs w:val="18"/>
        </w:rPr>
      </w:pPr>
      <w:r>
        <w:rPr>
          <w:sz w:val="18"/>
          <w:szCs w:val="18"/>
        </w:rPr>
        <w:t>– превышения допустимой погрешности показаний прибора учета;</w:t>
      </w:r>
    </w:p>
    <w:p w:rsidR="00D83037" w:rsidRDefault="00D83037" w:rsidP="00D83037">
      <w:pPr>
        <w:tabs>
          <w:tab w:val="left" w:pos="0"/>
        </w:tabs>
        <w:ind w:firstLine="540"/>
        <w:jc w:val="both"/>
        <w:rPr>
          <w:sz w:val="18"/>
          <w:szCs w:val="18"/>
        </w:rPr>
      </w:pPr>
      <w:r>
        <w:rPr>
          <w:sz w:val="18"/>
          <w:szCs w:val="18"/>
        </w:rPr>
        <w:t xml:space="preserve">– истечения </w:t>
      </w:r>
      <w:proofErr w:type="spellStart"/>
      <w:r>
        <w:rPr>
          <w:sz w:val="18"/>
          <w:szCs w:val="18"/>
        </w:rPr>
        <w:t>межповерочного</w:t>
      </w:r>
      <w:proofErr w:type="spellEnd"/>
      <w:r>
        <w:rPr>
          <w:sz w:val="18"/>
          <w:szCs w:val="18"/>
        </w:rPr>
        <w:t xml:space="preserve"> интервала поверки приборов учета, проведенной согласно приказу </w:t>
      </w:r>
      <w:proofErr w:type="spellStart"/>
      <w:r>
        <w:rPr>
          <w:sz w:val="18"/>
          <w:szCs w:val="18"/>
        </w:rPr>
        <w:t>Минпромторга</w:t>
      </w:r>
      <w:proofErr w:type="spellEnd"/>
      <w:r>
        <w:rPr>
          <w:sz w:val="18"/>
          <w:szCs w:val="18"/>
        </w:rPr>
        <w:t xml:space="preserve"> РФ </w:t>
      </w:r>
      <w:proofErr w:type="gramStart"/>
      <w:r>
        <w:rPr>
          <w:sz w:val="18"/>
          <w:szCs w:val="18"/>
        </w:rPr>
        <w:t>от  31.07.2020</w:t>
      </w:r>
      <w:proofErr w:type="gramEnd"/>
      <w:r>
        <w:rPr>
          <w:sz w:val="18"/>
          <w:szCs w:val="18"/>
        </w:rPr>
        <w:t xml:space="preserve"> № 2510 «Об утверждении порядка проведения поверки средств измерений, требований к знаку поверки и содержанию свидетельства о поверке».</w:t>
      </w:r>
    </w:p>
    <w:p w:rsidR="00D83037" w:rsidRDefault="00D83037" w:rsidP="00D83037">
      <w:pPr>
        <w:tabs>
          <w:tab w:val="left" w:pos="0"/>
        </w:tabs>
        <w:ind w:firstLine="540"/>
        <w:jc w:val="both"/>
        <w:rPr>
          <w:sz w:val="18"/>
          <w:szCs w:val="18"/>
        </w:rPr>
      </w:pPr>
      <w:r>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Pr>
          <w:sz w:val="18"/>
          <w:szCs w:val="18"/>
        </w:rPr>
        <w:t>поверительного</w:t>
      </w:r>
      <w:proofErr w:type="spellEnd"/>
      <w:r>
        <w:rPr>
          <w:sz w:val="18"/>
          <w:szCs w:val="18"/>
        </w:rPr>
        <w:t xml:space="preserve"> клейма. Период неисправности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оформленного актом приёмки СИ в эксплуатацию.</w:t>
      </w:r>
    </w:p>
    <w:p w:rsidR="00D83037" w:rsidRDefault="00D83037" w:rsidP="00D83037">
      <w:pPr>
        <w:autoSpaceDE w:val="0"/>
        <w:autoSpaceDN w:val="0"/>
        <w:adjustRightInd w:val="0"/>
        <w:ind w:firstLine="540"/>
        <w:jc w:val="both"/>
        <w:rPr>
          <w:sz w:val="18"/>
          <w:szCs w:val="18"/>
        </w:rPr>
      </w:pPr>
      <w:r>
        <w:rPr>
          <w:sz w:val="18"/>
          <w:szCs w:val="18"/>
        </w:rPr>
        <w:t>В случаях выхода СИ из строя, его неисправности, утраты, а также истечения срока эксплуатации, Покупатель обязан незамедлительно известить об этом Поставщика, сообщить показания СИ на момент его выхода из строя (возникновения неисправности, утраты, истечения срока эксплуатации) и обеспечить устранение выявленных недостатков (осуществление ремонта, замены и т.д.). В случае если требуется проведение демонтажа СИ, Покупатель извещает Поставщика о проведении указанных работ не менее чем за 2 рабочих дня. Демонтаж СИ, а также его последующий монтаж выполняются в присутствии представителей Поставщика, за исключением случаев, когда такие представитель Поставщика не явился к сроку демонтажа СИ, указанному в извещении.</w:t>
      </w:r>
    </w:p>
    <w:p w:rsidR="00D83037" w:rsidRDefault="00D83037" w:rsidP="00D83037">
      <w:pPr>
        <w:tabs>
          <w:tab w:val="left" w:pos="0"/>
        </w:tabs>
        <w:ind w:firstLine="540"/>
        <w:jc w:val="both"/>
        <w:rPr>
          <w:sz w:val="18"/>
          <w:szCs w:val="18"/>
        </w:rPr>
      </w:pPr>
      <w:r>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D83037" w:rsidRDefault="00D83037" w:rsidP="00D83037">
      <w:pPr>
        <w:tabs>
          <w:tab w:val="left" w:pos="0"/>
        </w:tabs>
        <w:ind w:firstLine="540"/>
        <w:jc w:val="both"/>
        <w:rPr>
          <w:i/>
          <w:sz w:val="18"/>
          <w:szCs w:val="18"/>
        </w:rPr>
      </w:pPr>
      <w:r>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proofErr w:type="spellStart"/>
      <w:r>
        <w:rPr>
          <w:sz w:val="18"/>
          <w:szCs w:val="18"/>
          <w:lang w:val="en-US"/>
        </w:rPr>
        <w:t>Учет</w:t>
      </w:r>
      <w:proofErr w:type="spellEnd"/>
      <w:r>
        <w:rPr>
          <w:sz w:val="18"/>
          <w:szCs w:val="18"/>
          <w:lang w:val="en-US"/>
        </w:rPr>
        <w:t xml:space="preserve"> </w:t>
      </w:r>
      <w:proofErr w:type="spellStart"/>
      <w:r>
        <w:rPr>
          <w:sz w:val="18"/>
          <w:szCs w:val="18"/>
          <w:lang w:val="en-US"/>
        </w:rPr>
        <w:t>газа</w:t>
      </w:r>
      <w:proofErr w:type="spellEnd"/>
      <w:r>
        <w:rPr>
          <w:sz w:val="18"/>
          <w:szCs w:val="18"/>
          <w:lang w:val="en-US"/>
        </w:rPr>
        <w:t xml:space="preserve"> </w:t>
      </w:r>
      <w:proofErr w:type="spellStart"/>
      <w:r>
        <w:rPr>
          <w:sz w:val="18"/>
          <w:szCs w:val="18"/>
          <w:lang w:val="en-US"/>
        </w:rPr>
        <w:t>производится</w:t>
      </w:r>
      <w:proofErr w:type="spellEnd"/>
      <w:r>
        <w:rPr>
          <w:sz w:val="18"/>
          <w:szCs w:val="18"/>
          <w:lang w:val="en-US"/>
        </w:rPr>
        <w:t xml:space="preserve"> </w:t>
      </w:r>
      <w:r>
        <w:rPr>
          <w:sz w:val="18"/>
          <w:szCs w:val="18"/>
        </w:rPr>
        <w:t>в соответствии с требованиями</w:t>
      </w:r>
      <w:r>
        <w:rPr>
          <w:sz w:val="18"/>
          <w:szCs w:val="18"/>
          <w:lang w:val="en-US"/>
        </w:rPr>
        <w:t xml:space="preserve"> </w:t>
      </w:r>
      <w:r>
        <w:rPr>
          <w:sz w:val="18"/>
          <w:szCs w:val="18"/>
        </w:rPr>
        <w:t>Федерального закона</w:t>
      </w:r>
      <w:r>
        <w:rPr>
          <w:sz w:val="18"/>
          <w:szCs w:val="18"/>
          <w:lang w:val="en-US"/>
        </w:rPr>
        <w:t xml:space="preserve"> «</w:t>
      </w:r>
      <w:proofErr w:type="spellStart"/>
      <w:r>
        <w:rPr>
          <w:sz w:val="18"/>
          <w:szCs w:val="18"/>
          <w:lang w:val="en-US"/>
        </w:rPr>
        <w:t>Об</w:t>
      </w:r>
      <w:proofErr w:type="spellEnd"/>
      <w:r>
        <w:rPr>
          <w:sz w:val="18"/>
          <w:szCs w:val="18"/>
          <w:lang w:val="en-US"/>
        </w:rPr>
        <w:t xml:space="preserve"> </w:t>
      </w:r>
      <w:proofErr w:type="spellStart"/>
      <w:r>
        <w:rPr>
          <w:sz w:val="18"/>
          <w:szCs w:val="18"/>
          <w:lang w:val="en-US"/>
        </w:rPr>
        <w:t>обеспечении</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w:t>
      </w:r>
      <w:proofErr w:type="spellEnd"/>
      <w:r>
        <w:rPr>
          <w:sz w:val="18"/>
          <w:szCs w:val="18"/>
        </w:rPr>
        <w:t xml:space="preserve"> 26.06.2008 № 102-ФЗ, с учетом положений</w:t>
      </w:r>
      <w:r>
        <w:rPr>
          <w:sz w:val="18"/>
          <w:szCs w:val="18"/>
          <w:lang w:val="en-US"/>
        </w:rPr>
        <w:t xml:space="preserve"> </w:t>
      </w:r>
      <w:proofErr w:type="spellStart"/>
      <w:r>
        <w:rPr>
          <w:sz w:val="18"/>
          <w:szCs w:val="18"/>
          <w:lang w:val="en-US"/>
        </w:rPr>
        <w:t>Постановлени</w:t>
      </w:r>
      <w:proofErr w:type="spellEnd"/>
      <w:r>
        <w:rPr>
          <w:sz w:val="18"/>
          <w:szCs w:val="18"/>
        </w:rPr>
        <w:t>я</w:t>
      </w:r>
      <w:r>
        <w:rPr>
          <w:sz w:val="18"/>
          <w:szCs w:val="18"/>
          <w:lang w:val="en-US"/>
        </w:rPr>
        <w:t xml:space="preserve"> </w:t>
      </w:r>
      <w:proofErr w:type="spellStart"/>
      <w:r>
        <w:rPr>
          <w:sz w:val="18"/>
          <w:szCs w:val="18"/>
          <w:lang w:val="en-US"/>
        </w:rPr>
        <w:t>Правительства</w:t>
      </w:r>
      <w:proofErr w:type="spellEnd"/>
      <w:r>
        <w:rPr>
          <w:sz w:val="18"/>
          <w:szCs w:val="18"/>
          <w:lang w:val="en-US"/>
        </w:rPr>
        <w:t xml:space="preserve"> РФ </w:t>
      </w:r>
      <w:proofErr w:type="spellStart"/>
      <w:r>
        <w:rPr>
          <w:sz w:val="18"/>
          <w:szCs w:val="18"/>
          <w:lang w:val="en-US"/>
        </w:rPr>
        <w:t>от</w:t>
      </w:r>
      <w:proofErr w:type="spellEnd"/>
      <w:r>
        <w:rPr>
          <w:sz w:val="18"/>
          <w:szCs w:val="18"/>
          <w:lang w:val="en-US"/>
        </w:rPr>
        <w:t xml:space="preserve"> 16.1</w:t>
      </w:r>
      <w:r>
        <w:rPr>
          <w:sz w:val="18"/>
          <w:szCs w:val="18"/>
        </w:rPr>
        <w:t>1</w:t>
      </w:r>
      <w:r>
        <w:rPr>
          <w:sz w:val="18"/>
          <w:szCs w:val="18"/>
          <w:lang w:val="en-US"/>
        </w:rPr>
        <w:t xml:space="preserve">.2020 </w:t>
      </w:r>
      <w:r>
        <w:rPr>
          <w:sz w:val="18"/>
          <w:szCs w:val="18"/>
        </w:rPr>
        <w:t>№</w:t>
      </w:r>
      <w:r>
        <w:rPr>
          <w:sz w:val="18"/>
          <w:szCs w:val="18"/>
          <w:lang w:val="en-US"/>
        </w:rPr>
        <w:t xml:space="preserve"> 1847 </w:t>
      </w:r>
      <w:r>
        <w:rPr>
          <w:sz w:val="18"/>
          <w:szCs w:val="18"/>
        </w:rPr>
        <w:t>«</w:t>
      </w:r>
      <w:proofErr w:type="spellStart"/>
      <w:r>
        <w:rPr>
          <w:sz w:val="18"/>
          <w:szCs w:val="18"/>
          <w:lang w:val="en-US"/>
        </w:rPr>
        <w:t>Об</w:t>
      </w:r>
      <w:proofErr w:type="spellEnd"/>
      <w:r>
        <w:rPr>
          <w:sz w:val="18"/>
          <w:szCs w:val="18"/>
          <w:lang w:val="en-US"/>
        </w:rPr>
        <w:t xml:space="preserve"> </w:t>
      </w:r>
      <w:proofErr w:type="spellStart"/>
      <w:r>
        <w:rPr>
          <w:sz w:val="18"/>
          <w:szCs w:val="18"/>
          <w:lang w:val="en-US"/>
        </w:rPr>
        <w:lastRenderedPageBreak/>
        <w:t>утверждении</w:t>
      </w:r>
      <w:proofErr w:type="spellEnd"/>
      <w:r>
        <w:rPr>
          <w:sz w:val="18"/>
          <w:szCs w:val="18"/>
          <w:lang w:val="en-US"/>
        </w:rPr>
        <w:t xml:space="preserve"> </w:t>
      </w:r>
      <w:proofErr w:type="spellStart"/>
      <w:r>
        <w:rPr>
          <w:sz w:val="18"/>
          <w:szCs w:val="18"/>
          <w:lang w:val="en-US"/>
        </w:rPr>
        <w:t>перечня</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относящихся</w:t>
      </w:r>
      <w:proofErr w:type="spellEnd"/>
      <w:r>
        <w:rPr>
          <w:sz w:val="18"/>
          <w:szCs w:val="18"/>
          <w:lang w:val="en-US"/>
        </w:rPr>
        <w:t xml:space="preserve"> к </w:t>
      </w:r>
      <w:proofErr w:type="spellStart"/>
      <w:r>
        <w:rPr>
          <w:sz w:val="18"/>
          <w:szCs w:val="18"/>
          <w:lang w:val="en-US"/>
        </w:rPr>
        <w:t>сфере</w:t>
      </w:r>
      <w:proofErr w:type="spellEnd"/>
      <w:r>
        <w:rPr>
          <w:sz w:val="18"/>
          <w:szCs w:val="18"/>
          <w:lang w:val="en-US"/>
        </w:rPr>
        <w:t xml:space="preserve"> </w:t>
      </w:r>
      <w:proofErr w:type="spellStart"/>
      <w:r>
        <w:rPr>
          <w:sz w:val="18"/>
          <w:szCs w:val="18"/>
          <w:lang w:val="en-US"/>
        </w:rPr>
        <w:t>государственного</w:t>
      </w:r>
      <w:proofErr w:type="spellEnd"/>
      <w:r>
        <w:rPr>
          <w:sz w:val="18"/>
          <w:szCs w:val="18"/>
          <w:lang w:val="en-US"/>
        </w:rPr>
        <w:t xml:space="preserve"> </w:t>
      </w:r>
      <w:proofErr w:type="spellStart"/>
      <w:r>
        <w:rPr>
          <w:sz w:val="18"/>
          <w:szCs w:val="18"/>
          <w:lang w:val="en-US"/>
        </w:rPr>
        <w:t>регулирования</w:t>
      </w:r>
      <w:proofErr w:type="spellEnd"/>
      <w:r>
        <w:rPr>
          <w:sz w:val="18"/>
          <w:szCs w:val="18"/>
          <w:lang w:val="en-US"/>
        </w:rPr>
        <w:t xml:space="preserve"> </w:t>
      </w:r>
      <w:proofErr w:type="spellStart"/>
      <w:r>
        <w:rPr>
          <w:sz w:val="18"/>
          <w:szCs w:val="18"/>
          <w:lang w:val="en-US"/>
        </w:rPr>
        <w:t>обеспечения</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Pr>
          <w:sz w:val="18"/>
          <w:szCs w:val="18"/>
          <w:lang w:val="en-US"/>
        </w:rPr>
        <w:t>23</w:t>
      </w:r>
      <w:r>
        <w:rPr>
          <w:sz w:val="18"/>
          <w:szCs w:val="18"/>
        </w:rPr>
        <w:t>, ГОСТ Р 8.741-2019, ГОСТ Р 8.995-202</w:t>
      </w:r>
      <w:r>
        <w:rPr>
          <w:sz w:val="18"/>
          <w:szCs w:val="18"/>
          <w:lang w:val="en-US"/>
        </w:rPr>
        <w:t>3</w:t>
      </w:r>
      <w:r>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Pr>
          <w:bCs/>
          <w:sz w:val="18"/>
          <w:szCs w:val="18"/>
        </w:rPr>
        <w:t xml:space="preserve">ГОСТ 31370-2023 (с 01.01.2025 </w:t>
      </w:r>
      <w:r>
        <w:rPr>
          <w:sz w:val="18"/>
          <w:szCs w:val="18"/>
        </w:rPr>
        <w:t>для вновь вводимых и реконструируемых узлов измерения расхода (объема) газа</w:t>
      </w:r>
      <w:r>
        <w:rPr>
          <w:bCs/>
          <w:sz w:val="18"/>
          <w:szCs w:val="18"/>
        </w:rPr>
        <w:t xml:space="preserve">), либо </w:t>
      </w:r>
      <w:r>
        <w:rPr>
          <w:sz w:val="18"/>
          <w:szCs w:val="18"/>
        </w:rPr>
        <w:t>ГОСТ 31370-2008 (ИСО 10715:1997)</w:t>
      </w:r>
      <w:r>
        <w:rPr>
          <w:sz w:val="18"/>
          <w:szCs w:val="18"/>
          <w:lang w:val="en-US"/>
        </w:rPr>
        <w:t xml:space="preserve"> </w:t>
      </w:r>
      <w:r>
        <w:rPr>
          <w:bCs/>
          <w:sz w:val="18"/>
          <w:szCs w:val="18"/>
        </w:rPr>
        <w:t>(</w:t>
      </w:r>
      <w:r>
        <w:rPr>
          <w:sz w:val="18"/>
          <w:szCs w:val="18"/>
        </w:rPr>
        <w:t>для всех остальных узлов измерения расхода (объема) газа)</w:t>
      </w:r>
      <w:r>
        <w:rPr>
          <w:bCs/>
          <w:sz w:val="18"/>
          <w:szCs w:val="18"/>
        </w:rPr>
        <w:t>), ГОСТ Р 70927-2023.</w:t>
      </w:r>
    </w:p>
    <w:p w:rsidR="00D83037" w:rsidRDefault="00D83037" w:rsidP="00D83037">
      <w:pPr>
        <w:tabs>
          <w:tab w:val="left" w:pos="0"/>
        </w:tabs>
        <w:ind w:firstLine="540"/>
        <w:jc w:val="both"/>
        <w:rPr>
          <w:sz w:val="18"/>
          <w:szCs w:val="18"/>
        </w:rPr>
      </w:pPr>
      <w:r>
        <w:rPr>
          <w:sz w:val="18"/>
          <w:szCs w:val="18"/>
        </w:rPr>
        <w:t>За единицу объема принимается 1 м</w:t>
      </w:r>
      <w:r>
        <w:rPr>
          <w:sz w:val="18"/>
          <w:szCs w:val="18"/>
          <w:vertAlign w:val="superscript"/>
        </w:rPr>
        <w:t>3</w:t>
      </w:r>
      <w:r>
        <w:rPr>
          <w:sz w:val="18"/>
          <w:szCs w:val="18"/>
        </w:rPr>
        <w:t xml:space="preserve"> газа при стандартных условиях: температура 20</w:t>
      </w:r>
      <w:r>
        <w:rPr>
          <w:sz w:val="18"/>
          <w:szCs w:val="18"/>
          <w:vertAlign w:val="superscript"/>
        </w:rPr>
        <w:t>0</w:t>
      </w:r>
      <w:r>
        <w:rPr>
          <w:sz w:val="18"/>
          <w:szCs w:val="18"/>
        </w:rPr>
        <w:t xml:space="preserve">С, давление 101,325 кПа (760 </w:t>
      </w:r>
      <w:proofErr w:type="spellStart"/>
      <w:r>
        <w:rPr>
          <w:sz w:val="18"/>
          <w:szCs w:val="18"/>
        </w:rPr>
        <w:t>мм.</w:t>
      </w:r>
      <w:proofErr w:type="gramStart"/>
      <w:r>
        <w:rPr>
          <w:sz w:val="18"/>
          <w:szCs w:val="18"/>
        </w:rPr>
        <w:t>рт.ст</w:t>
      </w:r>
      <w:proofErr w:type="spellEnd"/>
      <w:proofErr w:type="gramEnd"/>
      <w:r>
        <w:rPr>
          <w:sz w:val="18"/>
          <w:szCs w:val="18"/>
        </w:rPr>
        <w:t>), влажность 0 %.</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r>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D83037" w:rsidRDefault="00D83037" w:rsidP="00D83037">
      <w:pPr>
        <w:tabs>
          <w:tab w:val="left" w:pos="0"/>
        </w:tabs>
        <w:ind w:firstLine="540"/>
        <w:jc w:val="both"/>
        <w:rPr>
          <w:sz w:val="18"/>
          <w:szCs w:val="18"/>
        </w:rPr>
      </w:pPr>
      <w:r>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D83037" w:rsidRDefault="00D83037" w:rsidP="00D83037">
      <w:pPr>
        <w:tabs>
          <w:tab w:val="left" w:pos="0"/>
        </w:tabs>
        <w:ind w:firstLine="540"/>
        <w:jc w:val="both"/>
        <w:rPr>
          <w:sz w:val="18"/>
          <w:szCs w:val="18"/>
        </w:rPr>
      </w:pPr>
      <w:r>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D83037" w:rsidRDefault="00D83037" w:rsidP="00D83037">
      <w:pPr>
        <w:tabs>
          <w:tab w:val="left" w:pos="0"/>
        </w:tabs>
        <w:ind w:firstLine="540"/>
        <w:jc w:val="both"/>
        <w:rPr>
          <w:sz w:val="18"/>
          <w:szCs w:val="18"/>
        </w:rPr>
      </w:pPr>
      <w:r>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r>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D83037" w:rsidRDefault="00D83037" w:rsidP="00D83037">
      <w:pPr>
        <w:tabs>
          <w:tab w:val="left" w:pos="0"/>
        </w:tabs>
        <w:ind w:firstLine="540"/>
        <w:jc w:val="both"/>
        <w:rPr>
          <w:sz w:val="18"/>
          <w:szCs w:val="18"/>
        </w:rPr>
      </w:pPr>
      <w:r>
        <w:rPr>
          <w:sz w:val="18"/>
          <w:szCs w:val="18"/>
        </w:rPr>
        <w:t xml:space="preserve">4.5.1. Паспорт качества газа оформляется </w:t>
      </w:r>
      <w:proofErr w:type="spellStart"/>
      <w:r>
        <w:rPr>
          <w:sz w:val="18"/>
          <w:szCs w:val="18"/>
        </w:rPr>
        <w:t>Трансгазом</w:t>
      </w:r>
      <w:proofErr w:type="spellEnd"/>
      <w:r>
        <w:rPr>
          <w:sz w:val="18"/>
          <w:szCs w:val="18"/>
        </w:rPr>
        <w:t xml:space="preserve"> один раз в месяц на основании анализов, проведенных в лабораториях </w:t>
      </w:r>
      <w:proofErr w:type="spellStart"/>
      <w:r>
        <w:rPr>
          <w:sz w:val="18"/>
          <w:szCs w:val="18"/>
        </w:rPr>
        <w:t>Трансгаза</w:t>
      </w:r>
      <w:proofErr w:type="spellEnd"/>
      <w:r>
        <w:rPr>
          <w:sz w:val="18"/>
          <w:szCs w:val="18"/>
        </w:rPr>
        <w:t>, аккредитованных или прошедших оценку состояния измерений в соответствии с действующим Законодательством РФ.</w:t>
      </w:r>
    </w:p>
    <w:p w:rsidR="00D83037" w:rsidRDefault="00D83037" w:rsidP="00D83037">
      <w:pPr>
        <w:tabs>
          <w:tab w:val="left" w:pos="0"/>
        </w:tabs>
        <w:ind w:firstLine="540"/>
        <w:jc w:val="both"/>
        <w:rPr>
          <w:sz w:val="18"/>
          <w:szCs w:val="18"/>
        </w:rPr>
      </w:pPr>
      <w:r>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Pr>
          <w:sz w:val="18"/>
          <w:szCs w:val="18"/>
        </w:rPr>
        <w:t>Трансгаза</w:t>
      </w:r>
      <w:proofErr w:type="spellEnd"/>
      <w:r>
        <w:rPr>
          <w:sz w:val="18"/>
          <w:szCs w:val="18"/>
        </w:rPr>
        <w:t>/Поставщика.</w:t>
      </w:r>
    </w:p>
    <w:p w:rsidR="00D83037" w:rsidRDefault="00D83037" w:rsidP="00D83037">
      <w:pPr>
        <w:tabs>
          <w:tab w:val="left" w:pos="0"/>
        </w:tabs>
        <w:ind w:firstLine="540"/>
        <w:jc w:val="both"/>
        <w:rPr>
          <w:sz w:val="18"/>
          <w:szCs w:val="18"/>
        </w:rPr>
      </w:pPr>
      <w:r>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Pr>
          <w:sz w:val="18"/>
          <w:szCs w:val="18"/>
        </w:rPr>
        <w:t>пп</w:t>
      </w:r>
      <w:proofErr w:type="spellEnd"/>
      <w:r>
        <w:rPr>
          <w:sz w:val="18"/>
          <w:szCs w:val="18"/>
        </w:rPr>
        <w:t>. 4.5.1. Договора, паспорт качества газа может быть оформлен иными компетентными организациями.</w:t>
      </w:r>
    </w:p>
    <w:p w:rsidR="00D83037" w:rsidRDefault="00D83037" w:rsidP="00D83037">
      <w:pPr>
        <w:tabs>
          <w:tab w:val="left" w:pos="0"/>
        </w:tabs>
        <w:ind w:firstLine="540"/>
        <w:jc w:val="both"/>
        <w:rPr>
          <w:sz w:val="18"/>
          <w:szCs w:val="18"/>
        </w:rPr>
      </w:pPr>
      <w:proofErr w:type="spellStart"/>
      <w:r>
        <w:rPr>
          <w:sz w:val="18"/>
          <w:szCs w:val="18"/>
        </w:rPr>
        <w:t>Одорирование</w:t>
      </w:r>
      <w:proofErr w:type="spellEnd"/>
      <w:r>
        <w:rPr>
          <w:sz w:val="18"/>
          <w:szCs w:val="18"/>
        </w:rPr>
        <w:t xml:space="preserve"> газа осуществляется </w:t>
      </w:r>
      <w:proofErr w:type="spellStart"/>
      <w:r>
        <w:rPr>
          <w:sz w:val="18"/>
          <w:szCs w:val="18"/>
        </w:rPr>
        <w:t>Трансгазом</w:t>
      </w:r>
      <w:proofErr w:type="spellEnd"/>
      <w:r>
        <w:rPr>
          <w:sz w:val="18"/>
          <w:szCs w:val="18"/>
        </w:rPr>
        <w:t>, контроль интенсивности запаха газа – ГРО.</w:t>
      </w:r>
    </w:p>
    <w:p w:rsidR="00D83037" w:rsidRDefault="00D83037" w:rsidP="00D83037">
      <w:pPr>
        <w:tabs>
          <w:tab w:val="left" w:pos="0"/>
        </w:tabs>
        <w:ind w:firstLine="540"/>
        <w:jc w:val="both"/>
        <w:rPr>
          <w:sz w:val="18"/>
          <w:szCs w:val="18"/>
        </w:rPr>
      </w:pPr>
      <w:r>
        <w:rPr>
          <w:sz w:val="18"/>
          <w:szCs w:val="18"/>
        </w:rPr>
        <w:t>4.5.3. Стороны пришли к соглашению о том, что Поставщик несет ответственность за качество поставляемого газа на границе раздела внутридомовых инженерных систем, являющихся общим имуществом собственников помещений в многоквартирном доме, и централизованных сетей инженерно-технического обеспечения, предназначенных для подачи газа к внутридомовым инженерным системам (далее – граница раздела).</w:t>
      </w:r>
    </w:p>
    <w:p w:rsidR="00D83037" w:rsidRDefault="00D83037" w:rsidP="00D83037">
      <w:pPr>
        <w:tabs>
          <w:tab w:val="left" w:pos="0"/>
        </w:tabs>
        <w:ind w:firstLine="540"/>
        <w:jc w:val="both"/>
        <w:rPr>
          <w:sz w:val="18"/>
          <w:szCs w:val="18"/>
        </w:rPr>
      </w:pPr>
      <w:r>
        <w:rPr>
          <w:sz w:val="18"/>
          <w:szCs w:val="18"/>
        </w:rPr>
        <w:t xml:space="preserve">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настоящему Договору. </w:t>
      </w:r>
    </w:p>
    <w:p w:rsidR="00D83037" w:rsidRDefault="00D83037" w:rsidP="00D83037">
      <w:pPr>
        <w:numPr>
          <w:ilvl w:val="1"/>
          <w:numId w:val="3"/>
        </w:numPr>
        <w:tabs>
          <w:tab w:val="clear" w:pos="1423"/>
          <w:tab w:val="left" w:pos="0"/>
          <w:tab w:val="num" w:pos="900"/>
          <w:tab w:val="num" w:pos="1565"/>
        </w:tabs>
        <w:ind w:left="0" w:firstLine="540"/>
        <w:jc w:val="both"/>
        <w:rPr>
          <w:sz w:val="18"/>
          <w:szCs w:val="18"/>
        </w:rPr>
      </w:pPr>
      <w:r>
        <w:rPr>
          <w:sz w:val="18"/>
          <w:szCs w:val="18"/>
        </w:rPr>
        <w:t>При поступлении жалоб потребителей коммунальных услуг на качество и (или) объем предоставляемой коммунальной услуги по отоплению и горячему водоснабжению, Стороны признают обязательным взаимодействие с целью выявления причин предоставления коммунального ресурса ненадлежащего качества и (или) в ненадлежащем объеме. В случае поступления соответствующей жалобы, Покупатель в течение одного рабочего дня уведомляет об этом Поставщика для проведения проверки. Проверка по указанной жалобе проводится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 предоставления коммунальных услуг).</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r>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Pr>
          <w:sz w:val="18"/>
          <w:szCs w:val="18"/>
        </w:rPr>
        <w:t>неразрешения</w:t>
      </w:r>
      <w:proofErr w:type="spellEnd"/>
      <w:r>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Pr>
          <w:sz w:val="18"/>
          <w:szCs w:val="18"/>
        </w:rPr>
        <w:t>расходометрии</w:t>
      </w:r>
      <w:proofErr w:type="spellEnd"/>
      <w:r>
        <w:rPr>
          <w:sz w:val="18"/>
          <w:szCs w:val="18"/>
        </w:rPr>
        <w:t xml:space="preserve"> – ВНИИР г. Казань, в области определения физико-химических показателей - ВНИИМ </w:t>
      </w:r>
      <w:proofErr w:type="spellStart"/>
      <w:r>
        <w:rPr>
          <w:sz w:val="18"/>
          <w:szCs w:val="18"/>
        </w:rPr>
        <w:t>г.Санкт</w:t>
      </w:r>
      <w:proofErr w:type="spellEnd"/>
      <w:r>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D83037" w:rsidRDefault="00D83037" w:rsidP="00D83037">
      <w:pPr>
        <w:tabs>
          <w:tab w:val="left" w:pos="0"/>
        </w:tabs>
        <w:ind w:firstLine="540"/>
        <w:jc w:val="both"/>
        <w:rPr>
          <w:sz w:val="18"/>
          <w:szCs w:val="18"/>
        </w:rPr>
      </w:pPr>
      <w:r>
        <w:rPr>
          <w:sz w:val="18"/>
          <w:szCs w:val="18"/>
        </w:rPr>
        <w:t>Расходы, связанные с проведением экспертизы, несёт Сторона, признанная неправой.</w:t>
      </w:r>
    </w:p>
    <w:p w:rsidR="00D83037" w:rsidRDefault="00D83037" w:rsidP="00D83037">
      <w:pPr>
        <w:numPr>
          <w:ilvl w:val="1"/>
          <w:numId w:val="3"/>
        </w:numPr>
        <w:tabs>
          <w:tab w:val="clear" w:pos="1423"/>
          <w:tab w:val="left" w:pos="0"/>
          <w:tab w:val="num" w:pos="851"/>
          <w:tab w:val="num" w:pos="1565"/>
        </w:tabs>
        <w:ind w:left="0" w:firstLine="540"/>
        <w:jc w:val="both"/>
        <w:rPr>
          <w:sz w:val="18"/>
          <w:szCs w:val="18"/>
        </w:rPr>
      </w:pPr>
      <w:r>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D83037" w:rsidRDefault="00D83037" w:rsidP="00D83037">
      <w:pPr>
        <w:tabs>
          <w:tab w:val="left" w:pos="0"/>
        </w:tabs>
        <w:ind w:firstLine="540"/>
        <w:jc w:val="both"/>
        <w:rPr>
          <w:sz w:val="18"/>
          <w:szCs w:val="18"/>
        </w:rPr>
      </w:pPr>
      <w:r>
        <w:rPr>
          <w:sz w:val="18"/>
          <w:szCs w:val="18"/>
        </w:rPr>
        <w:lastRenderedPageBreak/>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D83037" w:rsidRDefault="00D83037" w:rsidP="00D83037">
      <w:pPr>
        <w:numPr>
          <w:ilvl w:val="1"/>
          <w:numId w:val="3"/>
        </w:numPr>
        <w:tabs>
          <w:tab w:val="clear" w:pos="1423"/>
          <w:tab w:val="left" w:pos="0"/>
          <w:tab w:val="num" w:pos="851"/>
          <w:tab w:val="num" w:pos="1565"/>
        </w:tabs>
        <w:ind w:left="0" w:firstLine="540"/>
        <w:jc w:val="both"/>
        <w:rPr>
          <w:bCs/>
          <w:sz w:val="18"/>
          <w:szCs w:val="18"/>
        </w:rPr>
      </w:pPr>
      <w:r>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Pr>
          <w:bCs/>
          <w:sz w:val="18"/>
          <w:szCs w:val="18"/>
        </w:rPr>
        <w:t xml:space="preserve"> </w:t>
      </w:r>
    </w:p>
    <w:p w:rsidR="00D83037" w:rsidRDefault="00D83037" w:rsidP="00D83037">
      <w:pPr>
        <w:tabs>
          <w:tab w:val="left" w:pos="0"/>
        </w:tabs>
        <w:ind w:firstLine="540"/>
        <w:jc w:val="both"/>
        <w:rPr>
          <w:sz w:val="18"/>
          <w:szCs w:val="18"/>
        </w:rPr>
      </w:pPr>
      <w:r>
        <w:rPr>
          <w:sz w:val="18"/>
          <w:szCs w:val="18"/>
        </w:rPr>
        <w:t>Объёмы газа, выбранные/поставленные за месяц, отражаются в актах принятого-поданного газа.</w:t>
      </w:r>
    </w:p>
    <w:p w:rsidR="00D83037" w:rsidRDefault="00D83037" w:rsidP="00D83037">
      <w:pPr>
        <w:tabs>
          <w:tab w:val="left" w:pos="0"/>
        </w:tabs>
        <w:ind w:firstLine="540"/>
        <w:jc w:val="both"/>
        <w:rPr>
          <w:sz w:val="18"/>
          <w:szCs w:val="18"/>
        </w:rPr>
      </w:pPr>
      <w:r>
        <w:rPr>
          <w:sz w:val="18"/>
          <w:szCs w:val="18"/>
        </w:rPr>
        <w:t xml:space="preserve">В случае </w:t>
      </w:r>
      <w:r>
        <w:rPr>
          <w:bCs/>
          <w:sz w:val="18"/>
          <w:szCs w:val="18"/>
        </w:rPr>
        <w:t xml:space="preserve">непредставления Покупателем сведений о ежесуточном объеме потребленного газа и / или </w:t>
      </w:r>
      <w:r>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D83037" w:rsidRDefault="00D83037" w:rsidP="00D83037">
      <w:pPr>
        <w:tabs>
          <w:tab w:val="left" w:pos="0"/>
        </w:tabs>
        <w:ind w:firstLine="540"/>
        <w:jc w:val="both"/>
        <w:rPr>
          <w:sz w:val="18"/>
          <w:szCs w:val="18"/>
        </w:rPr>
      </w:pPr>
      <w:r>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D83037" w:rsidRDefault="00D83037" w:rsidP="00D83037">
      <w:pPr>
        <w:tabs>
          <w:tab w:val="left" w:pos="0"/>
        </w:tabs>
        <w:ind w:firstLine="540"/>
        <w:jc w:val="both"/>
        <w:rPr>
          <w:sz w:val="18"/>
          <w:szCs w:val="18"/>
        </w:rPr>
      </w:pPr>
      <w:r w:rsidRPr="00B57732">
        <w:rPr>
          <w:sz w:val="18"/>
          <w:szCs w:val="18"/>
        </w:rPr>
        <w:t xml:space="preserve">Данные акты являются основанием для формирования </w:t>
      </w:r>
      <w:r w:rsidR="00B57732" w:rsidRPr="00B57732">
        <w:rPr>
          <w:sz w:val="18"/>
          <w:szCs w:val="18"/>
        </w:rPr>
        <w:t>универсального передаточного документа (УПД).</w:t>
      </w:r>
    </w:p>
    <w:p w:rsidR="00D83037" w:rsidRDefault="00D83037" w:rsidP="00D83037">
      <w:pPr>
        <w:numPr>
          <w:ilvl w:val="1"/>
          <w:numId w:val="3"/>
        </w:numPr>
        <w:tabs>
          <w:tab w:val="clear" w:pos="1423"/>
          <w:tab w:val="left" w:pos="0"/>
          <w:tab w:val="num" w:pos="851"/>
          <w:tab w:val="num" w:pos="1565"/>
        </w:tabs>
        <w:ind w:left="0" w:firstLine="540"/>
        <w:jc w:val="both"/>
        <w:rPr>
          <w:bCs/>
          <w:sz w:val="18"/>
          <w:szCs w:val="18"/>
        </w:rPr>
      </w:pPr>
      <w:r>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D83037" w:rsidRDefault="00D83037" w:rsidP="00D83037">
      <w:pPr>
        <w:numPr>
          <w:ilvl w:val="1"/>
          <w:numId w:val="3"/>
        </w:numPr>
        <w:tabs>
          <w:tab w:val="clear" w:pos="1423"/>
          <w:tab w:val="left" w:pos="0"/>
          <w:tab w:val="num" w:pos="993"/>
          <w:tab w:val="num" w:pos="1565"/>
        </w:tabs>
        <w:ind w:left="0" w:firstLine="540"/>
        <w:jc w:val="both"/>
        <w:rPr>
          <w:sz w:val="18"/>
          <w:szCs w:val="18"/>
        </w:rPr>
      </w:pPr>
      <w:r>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Pr>
          <w:sz w:val="18"/>
          <w:szCs w:val="18"/>
        </w:rPr>
        <w:t>указанием  фактической</w:t>
      </w:r>
      <w:proofErr w:type="gramEnd"/>
      <w:r>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Pr>
          <w:sz w:val="18"/>
          <w:szCs w:val="18"/>
          <w:vertAlign w:val="superscript"/>
        </w:rPr>
        <w:t>1</w:t>
      </w:r>
      <w:r>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Pr>
          <w:sz w:val="18"/>
          <w:szCs w:val="18"/>
          <w:vertAlign w:val="superscript"/>
        </w:rPr>
        <w:t>1</w:t>
      </w:r>
      <w:r>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D83037" w:rsidRDefault="00D83037" w:rsidP="00D83037">
      <w:pPr>
        <w:tabs>
          <w:tab w:val="left" w:pos="0"/>
        </w:tabs>
        <w:ind w:firstLine="540"/>
        <w:jc w:val="both"/>
        <w:rPr>
          <w:sz w:val="18"/>
          <w:szCs w:val="18"/>
        </w:rPr>
      </w:pPr>
      <w:r>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D83037" w:rsidRDefault="00D83037" w:rsidP="00D83037">
      <w:pPr>
        <w:widowControl w:val="0"/>
        <w:spacing w:after="120"/>
        <w:ind w:firstLine="567"/>
        <w:jc w:val="both"/>
        <w:rPr>
          <w:sz w:val="18"/>
          <w:szCs w:val="18"/>
        </w:rPr>
      </w:pPr>
      <w:r>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D83037"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D83037" w:rsidRDefault="00D83037" w:rsidP="00FF0500">
            <w:pPr>
              <w:jc w:val="center"/>
              <w:rPr>
                <w:b/>
                <w:bCs/>
                <w:color w:val="000000"/>
                <w:sz w:val="18"/>
                <w:szCs w:val="18"/>
              </w:rPr>
            </w:pPr>
            <w:r>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D83037" w:rsidRDefault="00D83037" w:rsidP="00FF0500">
            <w:pPr>
              <w:jc w:val="center"/>
              <w:rPr>
                <w:b/>
                <w:bCs/>
                <w:color w:val="000000"/>
                <w:sz w:val="18"/>
                <w:szCs w:val="18"/>
              </w:rPr>
            </w:pPr>
            <w:r>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D83037" w:rsidRDefault="00D83037" w:rsidP="00FF0500">
            <w:pPr>
              <w:jc w:val="center"/>
              <w:rPr>
                <w:b/>
                <w:bCs/>
                <w:color w:val="000000"/>
                <w:sz w:val="18"/>
                <w:szCs w:val="18"/>
              </w:rPr>
            </w:pPr>
            <w:r>
              <w:rPr>
                <w:b/>
                <w:bCs/>
                <w:color w:val="000000"/>
                <w:sz w:val="18"/>
                <w:szCs w:val="18"/>
              </w:rPr>
              <w:t>Должность</w:t>
            </w:r>
          </w:p>
        </w:tc>
      </w:tr>
      <w:tr w:rsidR="00D83037"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D83037" w:rsidRDefault="00D83037" w:rsidP="00FF0500">
            <w:pPr>
              <w:spacing w:line="252" w:lineRule="auto"/>
              <w:jc w:val="both"/>
              <w:rPr>
                <w:color w:val="000000"/>
                <w:sz w:val="18"/>
                <w:szCs w:val="18"/>
                <w:lang w:eastAsia="en-US"/>
              </w:rPr>
            </w:pPr>
            <w:r>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D83037" w:rsidRDefault="00D83037" w:rsidP="00FF0500">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ФИОПоставщикТаб  \* MERGEFORMAT </w:instrText>
            </w:r>
            <w:r>
              <w:rPr>
                <w:sz w:val="18"/>
                <w:szCs w:val="18"/>
                <w:lang w:eastAsia="en-US"/>
              </w:rPr>
              <w:fldChar w:fldCharType="separate"/>
            </w:r>
            <w:r>
              <w:rPr>
                <w:noProof/>
                <w:sz w:val="18"/>
                <w:szCs w:val="18"/>
                <w:lang w:eastAsia="en-US"/>
              </w:rPr>
              <w:t>«ФИОПоставщикТаб»</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D83037" w:rsidRDefault="00D83037" w:rsidP="00FF0500">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ДолжностьПоставщикаТаб  \* MERGEFORMAT </w:instrText>
            </w:r>
            <w:r>
              <w:rPr>
                <w:sz w:val="18"/>
                <w:szCs w:val="18"/>
                <w:lang w:eastAsia="en-US"/>
              </w:rPr>
              <w:fldChar w:fldCharType="separate"/>
            </w:r>
            <w:r>
              <w:rPr>
                <w:noProof/>
                <w:sz w:val="18"/>
                <w:szCs w:val="18"/>
                <w:lang w:eastAsia="en-US"/>
              </w:rPr>
              <w:t>«ДолжностьПоставщикаТаб»</w:t>
            </w:r>
            <w:r>
              <w:rPr>
                <w:sz w:val="18"/>
                <w:szCs w:val="18"/>
                <w:lang w:eastAsia="en-US"/>
              </w:rPr>
              <w:fldChar w:fldCharType="end"/>
            </w:r>
          </w:p>
        </w:tc>
      </w:tr>
      <w:tr w:rsidR="00D83037"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D83037" w:rsidRDefault="00D83037" w:rsidP="00FF0500">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D83037" w:rsidRDefault="00D83037" w:rsidP="00FF0500">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ПоставщикФИО  \* MERGEFORMAT </w:instrText>
            </w:r>
            <w:r>
              <w:rPr>
                <w:sz w:val="18"/>
                <w:szCs w:val="18"/>
                <w:lang w:eastAsia="en-US"/>
              </w:rPr>
              <w:fldChar w:fldCharType="separate"/>
            </w:r>
            <w:r>
              <w:rPr>
                <w:noProof/>
                <w:sz w:val="18"/>
                <w:szCs w:val="18"/>
                <w:lang w:eastAsia="en-US"/>
              </w:rPr>
              <w:t>«ПоставщикФИО»</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D83037" w:rsidRDefault="00D83037" w:rsidP="00FF0500">
            <w:pPr>
              <w:spacing w:line="252" w:lineRule="auto"/>
              <w:rPr>
                <w:color w:val="000000"/>
                <w:sz w:val="18"/>
                <w:szCs w:val="18"/>
                <w:lang w:eastAsia="en-US"/>
              </w:rPr>
            </w:pPr>
            <w:r>
              <w:rPr>
                <w:sz w:val="18"/>
                <w:szCs w:val="18"/>
                <w:lang w:eastAsia="en-US"/>
              </w:rPr>
              <w:fldChar w:fldCharType="begin"/>
            </w:r>
            <w:r>
              <w:rPr>
                <w:sz w:val="18"/>
                <w:szCs w:val="18"/>
                <w:lang w:eastAsia="en-US"/>
              </w:rPr>
              <w:instrText xml:space="preserve"> MERGEFIELD  ПоставщикДолжность  \* MERGEFORMAT </w:instrText>
            </w:r>
            <w:r>
              <w:rPr>
                <w:sz w:val="18"/>
                <w:szCs w:val="18"/>
                <w:lang w:eastAsia="en-US"/>
              </w:rPr>
              <w:fldChar w:fldCharType="separate"/>
            </w:r>
            <w:r>
              <w:rPr>
                <w:noProof/>
                <w:sz w:val="18"/>
                <w:szCs w:val="18"/>
                <w:lang w:eastAsia="en-US"/>
              </w:rPr>
              <w:t>«ПоставщикДолжность»</w:t>
            </w:r>
            <w:r>
              <w:rPr>
                <w:sz w:val="18"/>
                <w:szCs w:val="18"/>
                <w:lang w:eastAsia="en-US"/>
              </w:rPr>
              <w:fldChar w:fldCharType="end"/>
            </w:r>
          </w:p>
        </w:tc>
      </w:tr>
      <w:tr w:rsidR="00D83037"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D83037" w:rsidRDefault="00D83037" w:rsidP="00FF0500">
            <w:pPr>
              <w:jc w:val="both"/>
              <w:rPr>
                <w:color w:val="000000"/>
                <w:sz w:val="18"/>
                <w:szCs w:val="18"/>
              </w:rPr>
            </w:pPr>
            <w:r>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D83037" w:rsidRDefault="00D83037" w:rsidP="00FF0500">
            <w:pPr>
              <w:jc w:val="both"/>
              <w:rPr>
                <w:color w:val="000000"/>
                <w:sz w:val="18"/>
                <w:szCs w:val="18"/>
              </w:rPr>
            </w:pPr>
            <w:r>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D83037" w:rsidRDefault="00D83037" w:rsidP="00FF0500">
            <w:pPr>
              <w:jc w:val="both"/>
              <w:rPr>
                <w:color w:val="000000"/>
                <w:sz w:val="18"/>
                <w:szCs w:val="18"/>
              </w:rPr>
            </w:pPr>
            <w:r>
              <w:rPr>
                <w:color w:val="000000"/>
                <w:sz w:val="18"/>
                <w:szCs w:val="18"/>
              </w:rPr>
              <w:t> </w:t>
            </w:r>
          </w:p>
        </w:tc>
      </w:tr>
    </w:tbl>
    <w:p w:rsidR="00D83037" w:rsidRDefault="00D83037" w:rsidP="00D83037">
      <w:pPr>
        <w:pStyle w:val="3"/>
        <w:ind w:firstLine="567"/>
        <w:jc w:val="both"/>
        <w:rPr>
          <w:i/>
          <w:sz w:val="18"/>
          <w:szCs w:val="18"/>
        </w:rPr>
      </w:pPr>
      <w:r>
        <w:rPr>
          <w:sz w:val="18"/>
          <w:szCs w:val="18"/>
          <w:u w:val="single"/>
        </w:rPr>
        <w:t>Примечание</w:t>
      </w:r>
      <w:r>
        <w:rPr>
          <w:sz w:val="18"/>
          <w:szCs w:val="18"/>
        </w:rPr>
        <w:t xml:space="preserve">: </w:t>
      </w:r>
      <w:r>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D83037" w:rsidRDefault="00D83037" w:rsidP="00D83037">
      <w:pPr>
        <w:numPr>
          <w:ilvl w:val="1"/>
          <w:numId w:val="3"/>
        </w:numPr>
        <w:tabs>
          <w:tab w:val="clear" w:pos="1423"/>
          <w:tab w:val="left" w:pos="0"/>
          <w:tab w:val="num" w:pos="993"/>
          <w:tab w:val="num" w:pos="1565"/>
        </w:tabs>
        <w:ind w:left="0" w:firstLine="540"/>
        <w:jc w:val="both"/>
        <w:rPr>
          <w:sz w:val="18"/>
          <w:szCs w:val="18"/>
        </w:rPr>
      </w:pPr>
      <w:r>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Pr>
          <w:sz w:val="18"/>
          <w:szCs w:val="18"/>
        </w:rPr>
        <w:t>газопотребляющего</w:t>
      </w:r>
      <w:proofErr w:type="spellEnd"/>
      <w:r>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D83037" w:rsidRDefault="00D83037" w:rsidP="00D83037">
      <w:pPr>
        <w:numPr>
          <w:ilvl w:val="1"/>
          <w:numId w:val="3"/>
        </w:numPr>
        <w:tabs>
          <w:tab w:val="clear" w:pos="1423"/>
          <w:tab w:val="left" w:pos="0"/>
          <w:tab w:val="num" w:pos="993"/>
          <w:tab w:val="num" w:pos="1565"/>
        </w:tabs>
        <w:ind w:left="0" w:firstLine="540"/>
        <w:jc w:val="both"/>
        <w:rPr>
          <w:sz w:val="18"/>
          <w:szCs w:val="18"/>
        </w:rPr>
      </w:pPr>
      <w:r>
        <w:rPr>
          <w:sz w:val="18"/>
          <w:szCs w:val="18"/>
        </w:rPr>
        <w:t> В закрытом и опломбированном состоянии должны находиться:</w:t>
      </w:r>
    </w:p>
    <w:p w:rsidR="00D83037" w:rsidRDefault="00D83037" w:rsidP="00D83037">
      <w:pPr>
        <w:tabs>
          <w:tab w:val="left" w:pos="0"/>
        </w:tabs>
        <w:ind w:firstLine="540"/>
        <w:jc w:val="both"/>
        <w:rPr>
          <w:sz w:val="18"/>
          <w:szCs w:val="18"/>
        </w:rPr>
      </w:pPr>
      <w:r>
        <w:rPr>
          <w:sz w:val="18"/>
          <w:szCs w:val="18"/>
        </w:rPr>
        <w:t>– резервные измерительные и обводные газопроводы (байпасы) СИ;</w:t>
      </w:r>
    </w:p>
    <w:p w:rsidR="00D83037" w:rsidRDefault="00D83037" w:rsidP="00D83037">
      <w:pPr>
        <w:tabs>
          <w:tab w:val="left" w:pos="0"/>
        </w:tabs>
        <w:ind w:firstLine="540"/>
        <w:jc w:val="both"/>
        <w:rPr>
          <w:sz w:val="18"/>
          <w:szCs w:val="18"/>
        </w:rPr>
      </w:pPr>
      <w:r>
        <w:rPr>
          <w:sz w:val="18"/>
          <w:szCs w:val="18"/>
        </w:rPr>
        <w:t>– технологические отводы, расположенные до СИ;</w:t>
      </w:r>
    </w:p>
    <w:p w:rsidR="00D83037" w:rsidRDefault="00D83037" w:rsidP="00D83037">
      <w:pPr>
        <w:tabs>
          <w:tab w:val="left" w:pos="0"/>
        </w:tabs>
        <w:ind w:firstLine="540"/>
        <w:jc w:val="both"/>
        <w:rPr>
          <w:sz w:val="18"/>
          <w:szCs w:val="18"/>
        </w:rPr>
      </w:pPr>
      <w:r>
        <w:rPr>
          <w:sz w:val="18"/>
          <w:szCs w:val="18"/>
        </w:rPr>
        <w:t>– места для изменения настроек СИ и вычислителей, входящих в состав коммерческих СИ;</w:t>
      </w:r>
    </w:p>
    <w:p w:rsidR="00D83037" w:rsidRDefault="00D83037" w:rsidP="00D83037">
      <w:pPr>
        <w:tabs>
          <w:tab w:val="left" w:pos="0"/>
        </w:tabs>
        <w:ind w:firstLine="540"/>
        <w:jc w:val="both"/>
        <w:rPr>
          <w:sz w:val="18"/>
          <w:szCs w:val="18"/>
        </w:rPr>
      </w:pPr>
      <w:r>
        <w:rPr>
          <w:sz w:val="18"/>
          <w:szCs w:val="18"/>
        </w:rPr>
        <w:t>– линии соединения СИ и вычислителей, совместно с распределительными щитами.</w:t>
      </w:r>
    </w:p>
    <w:p w:rsidR="00D83037" w:rsidRDefault="00D83037" w:rsidP="00D83037">
      <w:pPr>
        <w:tabs>
          <w:tab w:val="left" w:pos="0"/>
        </w:tabs>
        <w:ind w:firstLine="540"/>
        <w:jc w:val="both"/>
        <w:rPr>
          <w:sz w:val="18"/>
          <w:szCs w:val="18"/>
        </w:rPr>
      </w:pPr>
      <w:r>
        <w:rPr>
          <w:sz w:val="18"/>
          <w:szCs w:val="18"/>
        </w:rPr>
        <w:t>В опломбированном состоянии должны находиться:</w:t>
      </w:r>
    </w:p>
    <w:p w:rsidR="00D83037" w:rsidRDefault="00D83037" w:rsidP="00D83037">
      <w:pPr>
        <w:tabs>
          <w:tab w:val="left" w:pos="0"/>
        </w:tabs>
        <w:ind w:firstLine="540"/>
        <w:jc w:val="both"/>
        <w:rPr>
          <w:sz w:val="18"/>
          <w:szCs w:val="18"/>
        </w:rPr>
      </w:pPr>
      <w:r>
        <w:rPr>
          <w:sz w:val="18"/>
          <w:szCs w:val="18"/>
        </w:rPr>
        <w:t>– место присоединения к газопроводу СИ, входящих в состав коммерческих СИ.</w:t>
      </w:r>
    </w:p>
    <w:p w:rsidR="00D83037" w:rsidRDefault="00D83037" w:rsidP="00D83037">
      <w:pPr>
        <w:tabs>
          <w:tab w:val="left" w:pos="0"/>
        </w:tabs>
        <w:ind w:firstLine="540"/>
        <w:jc w:val="both"/>
        <w:rPr>
          <w:sz w:val="18"/>
          <w:szCs w:val="18"/>
        </w:rPr>
      </w:pPr>
      <w:r>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D83037" w:rsidRDefault="00D83037" w:rsidP="00D83037">
      <w:pPr>
        <w:tabs>
          <w:tab w:val="left" w:pos="0"/>
        </w:tabs>
        <w:ind w:firstLine="540"/>
        <w:jc w:val="both"/>
        <w:rPr>
          <w:sz w:val="18"/>
          <w:szCs w:val="18"/>
        </w:rPr>
      </w:pPr>
      <w:r>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Pr>
          <w:sz w:val="18"/>
          <w:szCs w:val="18"/>
        </w:rPr>
        <w:t>байпасной</w:t>
      </w:r>
      <w:proofErr w:type="spellEnd"/>
      <w:r>
        <w:rPr>
          <w:sz w:val="18"/>
          <w:szCs w:val="18"/>
        </w:rPr>
        <w:t xml:space="preserve"> линии (обводном газопроводе) СИ, такое СИ признается неисправным.</w:t>
      </w:r>
    </w:p>
    <w:p w:rsidR="00D83037" w:rsidRDefault="00D83037" w:rsidP="00D83037">
      <w:pPr>
        <w:numPr>
          <w:ilvl w:val="1"/>
          <w:numId w:val="3"/>
        </w:numPr>
        <w:tabs>
          <w:tab w:val="clear" w:pos="1423"/>
          <w:tab w:val="left" w:pos="0"/>
          <w:tab w:val="num" w:pos="993"/>
          <w:tab w:val="num" w:pos="1565"/>
        </w:tabs>
        <w:ind w:left="0" w:firstLine="540"/>
        <w:jc w:val="both"/>
        <w:rPr>
          <w:sz w:val="18"/>
          <w:szCs w:val="18"/>
        </w:rPr>
      </w:pPr>
      <w:r>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D83037" w:rsidRDefault="00D83037" w:rsidP="00D83037">
      <w:pPr>
        <w:tabs>
          <w:tab w:val="left" w:pos="0"/>
        </w:tabs>
        <w:ind w:firstLine="540"/>
        <w:jc w:val="both"/>
        <w:rPr>
          <w:sz w:val="18"/>
          <w:szCs w:val="18"/>
        </w:rPr>
      </w:pPr>
      <w:r>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Pr>
          <w:sz w:val="18"/>
          <w:szCs w:val="18"/>
        </w:rPr>
        <w:t>неопломбированых</w:t>
      </w:r>
      <w:proofErr w:type="spellEnd"/>
      <w:r>
        <w:rPr>
          <w:sz w:val="18"/>
          <w:szCs w:val="18"/>
        </w:rPr>
        <w:t xml:space="preserve"> </w:t>
      </w:r>
      <w:proofErr w:type="spellStart"/>
      <w:r>
        <w:rPr>
          <w:sz w:val="18"/>
          <w:szCs w:val="18"/>
        </w:rPr>
        <w:t>газопотребляющих</w:t>
      </w:r>
      <w:proofErr w:type="spellEnd"/>
      <w:r>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D83037" w:rsidRDefault="00D83037" w:rsidP="00D83037">
      <w:pPr>
        <w:numPr>
          <w:ilvl w:val="1"/>
          <w:numId w:val="3"/>
        </w:numPr>
        <w:tabs>
          <w:tab w:val="clear" w:pos="1423"/>
          <w:tab w:val="left" w:pos="0"/>
          <w:tab w:val="num" w:pos="993"/>
          <w:tab w:val="num" w:pos="1565"/>
        </w:tabs>
        <w:ind w:left="0" w:firstLine="540"/>
        <w:jc w:val="both"/>
        <w:rPr>
          <w:bCs/>
          <w:sz w:val="18"/>
          <w:szCs w:val="18"/>
        </w:rPr>
      </w:pPr>
      <w:r>
        <w:rPr>
          <w:bCs/>
          <w:sz w:val="18"/>
          <w:szCs w:val="18"/>
        </w:rPr>
        <w:lastRenderedPageBreak/>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D83037" w:rsidRDefault="00D83037" w:rsidP="00D83037">
      <w:pPr>
        <w:tabs>
          <w:tab w:val="left" w:pos="0"/>
        </w:tabs>
        <w:ind w:firstLine="567"/>
        <w:jc w:val="both"/>
        <w:rPr>
          <w:sz w:val="18"/>
          <w:szCs w:val="18"/>
        </w:rPr>
      </w:pPr>
      <w:r>
        <w:rPr>
          <w:bCs/>
          <w:sz w:val="18"/>
          <w:szCs w:val="18"/>
        </w:rPr>
        <w:t>Паспорт</w:t>
      </w:r>
      <w:r>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D83037" w:rsidRDefault="00D83037" w:rsidP="00D83037">
      <w:pPr>
        <w:tabs>
          <w:tab w:val="left" w:pos="0"/>
        </w:tabs>
        <w:ind w:firstLine="540"/>
        <w:jc w:val="both"/>
        <w:rPr>
          <w:sz w:val="18"/>
          <w:szCs w:val="18"/>
        </w:rPr>
      </w:pPr>
      <w:r>
        <w:rPr>
          <w:sz w:val="18"/>
          <w:szCs w:val="18"/>
        </w:rPr>
        <w:t>– оригиналы паспортов на средства измерений, входящих в состав узла измерений расхода газа;</w:t>
      </w:r>
    </w:p>
    <w:p w:rsidR="00D83037" w:rsidRDefault="00D83037" w:rsidP="00D83037">
      <w:pPr>
        <w:tabs>
          <w:tab w:val="left" w:pos="0"/>
        </w:tabs>
        <w:ind w:firstLine="540"/>
        <w:jc w:val="both"/>
        <w:rPr>
          <w:sz w:val="18"/>
          <w:szCs w:val="18"/>
        </w:rPr>
      </w:pPr>
      <w:r>
        <w:rPr>
          <w:sz w:val="18"/>
          <w:szCs w:val="18"/>
        </w:rPr>
        <w:t>– свидетельства о поверке на средства измерений, входящих в состав узла измерений расхода газа, и на СИ;</w:t>
      </w:r>
    </w:p>
    <w:p w:rsidR="00D83037" w:rsidRDefault="00D83037" w:rsidP="00D83037">
      <w:pPr>
        <w:tabs>
          <w:tab w:val="left" w:pos="0"/>
        </w:tabs>
        <w:ind w:firstLine="540"/>
        <w:jc w:val="both"/>
        <w:rPr>
          <w:sz w:val="18"/>
          <w:szCs w:val="18"/>
        </w:rPr>
      </w:pPr>
      <w:r>
        <w:rPr>
          <w:sz w:val="18"/>
          <w:szCs w:val="18"/>
        </w:rPr>
        <w:t>– акт измерений внутреннего диаметра измерительного трубопровода, если это предусмотрено методикой измерений;</w:t>
      </w:r>
    </w:p>
    <w:p w:rsidR="00D83037" w:rsidRDefault="00D83037" w:rsidP="00D83037">
      <w:pPr>
        <w:tabs>
          <w:tab w:val="left" w:pos="0"/>
        </w:tabs>
        <w:ind w:firstLine="540"/>
        <w:jc w:val="both"/>
        <w:rPr>
          <w:sz w:val="18"/>
          <w:szCs w:val="18"/>
        </w:rPr>
      </w:pPr>
      <w:r>
        <w:rPr>
          <w:sz w:val="18"/>
          <w:szCs w:val="18"/>
        </w:rPr>
        <w:t>– акт проверки состояния и применения СИ и соблюдения требований используемой методики измерений;</w:t>
      </w:r>
    </w:p>
    <w:p w:rsidR="00D83037" w:rsidRDefault="00D83037" w:rsidP="00D83037">
      <w:pPr>
        <w:tabs>
          <w:tab w:val="left" w:pos="0"/>
        </w:tabs>
        <w:ind w:firstLine="540"/>
        <w:jc w:val="both"/>
        <w:rPr>
          <w:sz w:val="18"/>
          <w:szCs w:val="18"/>
        </w:rPr>
      </w:pPr>
      <w:r>
        <w:rPr>
          <w:sz w:val="18"/>
          <w:szCs w:val="18"/>
        </w:rPr>
        <w:t>– расчет стандартной расширенной неопределенности (относительной погрешности) результатов измерений расхода газа.</w:t>
      </w:r>
    </w:p>
    <w:p w:rsidR="00D83037" w:rsidRDefault="00D83037" w:rsidP="00D83037">
      <w:pPr>
        <w:tabs>
          <w:tab w:val="left" w:pos="0"/>
        </w:tabs>
        <w:ind w:firstLine="540"/>
        <w:jc w:val="both"/>
        <w:rPr>
          <w:sz w:val="18"/>
          <w:szCs w:val="18"/>
        </w:rPr>
      </w:pPr>
      <w:r>
        <w:rPr>
          <w:sz w:val="18"/>
          <w:szCs w:val="18"/>
        </w:rPr>
        <w:t>– таблицу с настроечными параметрами вычислителей, согласованную Сторонами.</w:t>
      </w:r>
    </w:p>
    <w:p w:rsidR="00D83037" w:rsidRDefault="00D83037" w:rsidP="00D83037">
      <w:pPr>
        <w:numPr>
          <w:ilvl w:val="1"/>
          <w:numId w:val="3"/>
        </w:numPr>
        <w:tabs>
          <w:tab w:val="clear" w:pos="1423"/>
          <w:tab w:val="left" w:pos="0"/>
          <w:tab w:val="num" w:pos="993"/>
          <w:tab w:val="num" w:pos="1565"/>
        </w:tabs>
        <w:ind w:left="0" w:firstLine="540"/>
        <w:jc w:val="both"/>
        <w:rPr>
          <w:color w:val="000000"/>
          <w:kern w:val="20"/>
          <w:sz w:val="18"/>
          <w:szCs w:val="18"/>
        </w:rPr>
      </w:pPr>
      <w:r>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Pr>
          <w:color w:val="000000"/>
          <w:kern w:val="20"/>
          <w:sz w:val="18"/>
          <w:szCs w:val="18"/>
        </w:rPr>
        <w:t>.</w:t>
      </w:r>
    </w:p>
    <w:p w:rsidR="007E098D" w:rsidRDefault="007E098D" w:rsidP="007E098D">
      <w:pPr>
        <w:tabs>
          <w:tab w:val="left" w:pos="0"/>
        </w:tabs>
        <w:jc w:val="both"/>
        <w:rPr>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Цена и порядок расчетов</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7E098D" w:rsidRDefault="007E098D" w:rsidP="007E098D">
      <w:pPr>
        <w:tabs>
          <w:tab w:val="left" w:pos="0"/>
        </w:tabs>
        <w:ind w:firstLine="540"/>
        <w:jc w:val="both"/>
        <w:rPr>
          <w:sz w:val="18"/>
          <w:szCs w:val="18"/>
        </w:rPr>
      </w:pPr>
      <w:r>
        <w:rPr>
          <w:sz w:val="18"/>
          <w:szCs w:val="18"/>
        </w:rPr>
        <w:t>5.1.1. Покупатель оплачивает газ по розничным ценам на природный газ, реализуемый населению, за исключением объемов газа, приходящихся на выработку тепловой энергии для отопления 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 Весь объем газа, потребленного в период с 01 мая по 30 сентября каждого года потребления, Покупатель оплачивает по розничным ценам на природный газ, реализуемый населению (за исключением случаев определения количества поставляемого газа в соответствии с абзацем пятым п.4.2 настоящего Договора).</w:t>
      </w:r>
    </w:p>
    <w:p w:rsidR="007E098D" w:rsidRDefault="007E098D" w:rsidP="007E098D">
      <w:pPr>
        <w:tabs>
          <w:tab w:val="left" w:pos="0"/>
        </w:tabs>
        <w:ind w:firstLine="540"/>
        <w:jc w:val="both"/>
        <w:rPr>
          <w:sz w:val="18"/>
          <w:szCs w:val="18"/>
        </w:rPr>
      </w:pPr>
      <w:r>
        <w:rPr>
          <w:sz w:val="18"/>
          <w:szCs w:val="18"/>
        </w:rPr>
        <w:t>Цена на газ ПАО «Газпром» по Договору (без НДС), приходящегося на выработку тепловой энергии для отопления 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  на выходе из сетей газораспределения ГРО формируется из регулируемых оптовой цены на газ, определенной по соглашению Сторон в диапазоне между предельными максимальным и минимальным уровнями оптовых цен, платы за снабженческо-сбытовые услуги (ПССУ), тарифа на транспортировку газа по сетям ГРО (ТТГ) и специальной надбавки к тарифу на транспортировку газа по сетям ГРО, определенных в порядке, установленном Правительством Российской Федерации. Объемы газа независимых организаций, приходящегося на выработку тепловой энергии для отопления и горячего водоснабжения нежилых помещений оплачиваются по цене, определенной в порядке, установленном п. 5.1.2 Договора.</w:t>
      </w:r>
    </w:p>
    <w:p w:rsidR="007E098D" w:rsidRDefault="007E098D" w:rsidP="007E098D">
      <w:pPr>
        <w:tabs>
          <w:tab w:val="left" w:pos="0"/>
        </w:tabs>
        <w:ind w:firstLine="540"/>
        <w:jc w:val="both"/>
        <w:rPr>
          <w:sz w:val="18"/>
          <w:szCs w:val="18"/>
        </w:rPr>
      </w:pPr>
      <w:r>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592AC3"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92AC3">
        <w:rPr>
          <w:sz w:val="18"/>
          <w:szCs w:val="18"/>
        </w:rPr>
        <w:t>а до магистрального газопровода</w:t>
      </w:r>
      <w:r>
        <w:rPr>
          <w:sz w:val="18"/>
          <w:szCs w:val="18"/>
        </w:rPr>
        <w:t xml:space="preserve">, утвержденных постановлением Правительства РФ от 29.12.2000 №1021, и составляют на момент заключения настоящего Договора </w:t>
      </w:r>
      <w:r>
        <w:rPr>
          <w:noProof/>
          <w:sz w:val="18"/>
          <w:szCs w:val="18"/>
        </w:rPr>
        <w:fldChar w:fldCharType="begin"/>
      </w:r>
      <w:r>
        <w:rPr>
          <w:noProof/>
          <w:sz w:val="18"/>
          <w:szCs w:val="18"/>
        </w:rPr>
        <w:instrText xml:space="preserve"> MERGEFIELD  Сумма  \* MERGEFORMAT </w:instrText>
      </w:r>
      <w:r>
        <w:rPr>
          <w:noProof/>
          <w:sz w:val="18"/>
          <w:szCs w:val="18"/>
        </w:rPr>
        <w:fldChar w:fldCharType="separate"/>
      </w:r>
      <w:r>
        <w:rPr>
          <w:noProof/>
          <w:sz w:val="18"/>
          <w:szCs w:val="18"/>
        </w:rPr>
        <w:t>«Сумма»</w:t>
      </w:r>
      <w:r>
        <w:rPr>
          <w:noProof/>
          <w:sz w:val="18"/>
          <w:szCs w:val="18"/>
        </w:rPr>
        <w:fldChar w:fldCharType="end"/>
      </w:r>
      <w:r>
        <w:rPr>
          <w:sz w:val="18"/>
          <w:szCs w:val="18"/>
        </w:rPr>
        <w:t xml:space="preserve"> руб. за </w:t>
      </w:r>
      <w:smartTag w:uri="urn:schemas-microsoft-com:office:smarttags" w:element="metricconverter">
        <w:smartTagPr>
          <w:attr w:name="ProductID" w:val="1000 м³"/>
        </w:smartTagPr>
        <w:r>
          <w:rPr>
            <w:sz w:val="18"/>
            <w:szCs w:val="18"/>
          </w:rPr>
          <w:t>1000 м³</w:t>
        </w:r>
      </w:smartTag>
      <w:r>
        <w:rPr>
          <w:sz w:val="18"/>
          <w:szCs w:val="18"/>
        </w:rPr>
        <w:t xml:space="preserve"> газа (без НДС). </w:t>
      </w:r>
    </w:p>
    <w:p w:rsidR="007E098D" w:rsidRDefault="007E098D" w:rsidP="007E098D">
      <w:pPr>
        <w:tabs>
          <w:tab w:val="left" w:pos="0"/>
        </w:tabs>
        <w:ind w:firstLine="540"/>
        <w:jc w:val="both"/>
        <w:rPr>
          <w:sz w:val="18"/>
          <w:szCs w:val="18"/>
        </w:rPr>
      </w:pPr>
      <w:r>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7E098D" w:rsidRDefault="007E098D" w:rsidP="007E098D">
      <w:pPr>
        <w:tabs>
          <w:tab w:val="left" w:pos="0"/>
        </w:tabs>
        <w:ind w:firstLine="540"/>
        <w:jc w:val="both"/>
        <w:rPr>
          <w:bCs/>
          <w:iCs/>
          <w:sz w:val="18"/>
          <w:szCs w:val="18"/>
        </w:rPr>
      </w:pPr>
      <w:r>
        <w:rPr>
          <w:bCs/>
          <w:iCs/>
          <w:sz w:val="18"/>
          <w:szCs w:val="18"/>
        </w:rPr>
        <w:t>5.1.2. Цена на газ независимых организаций по Договору (без НДС),</w:t>
      </w:r>
      <w:r>
        <w:rPr>
          <w:sz w:val="18"/>
          <w:szCs w:val="18"/>
        </w:rPr>
        <w:t xml:space="preserve"> приходящегося на выработку тепловой энергии для отопления и (или)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w:t>
      </w:r>
      <w:r>
        <w:rPr>
          <w:bCs/>
          <w:iCs/>
          <w:sz w:val="18"/>
          <w:szCs w:val="18"/>
        </w:rPr>
        <w:t xml:space="preserve"> на выходе из сетей </w:t>
      </w:r>
      <w:r>
        <w:rPr>
          <w:sz w:val="18"/>
          <w:szCs w:val="18"/>
        </w:rPr>
        <w:t xml:space="preserve">газораспределения ГРО </w:t>
      </w:r>
      <w:r>
        <w:rPr>
          <w:bCs/>
          <w:iCs/>
          <w:sz w:val="18"/>
          <w:szCs w:val="18"/>
        </w:rPr>
        <w:t xml:space="preserve">формируется из эквивалента регулируемой оптовой цены,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указанной в пункте 5.1.1.1. Договора, эквивалента платы за снабженческо-сбытовые услуги, установленной в порядке, определяемом Правительством Российской Федерации, </w:t>
      </w:r>
      <w:r>
        <w:rPr>
          <w:sz w:val="18"/>
          <w:szCs w:val="18"/>
        </w:rPr>
        <w:t>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7E098D" w:rsidRDefault="007E098D" w:rsidP="007E098D">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7E098D" w:rsidRDefault="007E098D" w:rsidP="00D83037">
      <w:pPr>
        <w:numPr>
          <w:ilvl w:val="1"/>
          <w:numId w:val="3"/>
        </w:numPr>
        <w:tabs>
          <w:tab w:val="left" w:pos="0"/>
        </w:tabs>
        <w:ind w:left="0" w:firstLine="540"/>
        <w:jc w:val="both"/>
        <w:rPr>
          <w:bCs/>
          <w:iCs/>
          <w:sz w:val="18"/>
          <w:szCs w:val="18"/>
        </w:rPr>
      </w:pPr>
      <w:r>
        <w:rPr>
          <w:sz w:val="18"/>
          <w:szCs w:val="18"/>
        </w:rPr>
        <w:t>Ц</w:t>
      </w:r>
      <w:r>
        <w:rPr>
          <w:iCs/>
          <w:sz w:val="18"/>
          <w:szCs w:val="18"/>
        </w:rPr>
        <w:t>ены на г</w:t>
      </w:r>
      <w:r>
        <w:rPr>
          <w:sz w:val="18"/>
          <w:szCs w:val="18"/>
        </w:rPr>
        <w:t>аз</w:t>
      </w:r>
      <w:r>
        <w:rPr>
          <w:bCs/>
          <w:iCs/>
          <w:sz w:val="18"/>
          <w:szCs w:val="18"/>
        </w:rPr>
        <w:t xml:space="preserve"> по Договору, </w:t>
      </w:r>
      <w:r>
        <w:rPr>
          <w:sz w:val="18"/>
          <w:szCs w:val="18"/>
        </w:rPr>
        <w:t>приходящегося на выработку тепловой энергии для отопления и (или) горячего водоснабжения нежилых помещений многоквартирного дома, собственники и пользователи которых не относятся к категории потребителей, приравненных к населению</w:t>
      </w:r>
      <w:r>
        <w:rPr>
          <w:bCs/>
          <w:iCs/>
          <w:sz w:val="18"/>
          <w:szCs w:val="18"/>
        </w:rPr>
        <w:t xml:space="preserve">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7E098D" w:rsidRDefault="007E098D" w:rsidP="007E098D">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7E098D" w:rsidRDefault="00522270" w:rsidP="007E098D">
      <w:pPr>
        <w:widowControl w:val="0"/>
        <w:spacing w:before="120" w:after="120"/>
        <w:ind w:firstLine="709"/>
        <w:jc w:val="center"/>
        <w:rPr>
          <w:sz w:val="18"/>
          <w:szCs w:val="18"/>
        </w:rPr>
      </w:pPr>
      <w:r w:rsidRPr="00A77336">
        <w:rPr>
          <w:noProof/>
          <w:position w:val="-30"/>
          <w:sz w:val="18"/>
          <w:szCs w:val="18"/>
        </w:rPr>
        <w:lastRenderedPageBreak/>
        <w:drawing>
          <wp:inline distT="0" distB="0" distL="0" distR="0">
            <wp:extent cx="3238500" cy="619125"/>
            <wp:effectExtent l="0" t="0" r="0" b="0"/>
            <wp:docPr id="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619125"/>
                    </a:xfrm>
                    <a:prstGeom prst="rect">
                      <a:avLst/>
                    </a:prstGeom>
                    <a:noFill/>
                    <a:ln>
                      <a:noFill/>
                    </a:ln>
                  </pic:spPr>
                </pic:pic>
              </a:graphicData>
            </a:graphic>
          </wp:inline>
        </w:drawing>
      </w:r>
      <w:r w:rsidR="007E098D">
        <w:rPr>
          <w:sz w:val="18"/>
          <w:szCs w:val="18"/>
        </w:rPr>
        <w:t>, где</w:t>
      </w:r>
    </w:p>
    <w:p w:rsidR="007E098D" w:rsidRDefault="007E098D" w:rsidP="007E098D">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w:t>
      </w:r>
      <w:r>
        <w:rPr>
          <w:bCs/>
          <w:iCs/>
          <w:sz w:val="18"/>
          <w:szCs w:val="18"/>
        </w:rPr>
        <w:t xml:space="preserve">оптовая цена на газ, </w:t>
      </w:r>
      <w:r>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Pr>
          <w:bCs/>
          <w:iCs/>
          <w:sz w:val="18"/>
          <w:szCs w:val="18"/>
        </w:rPr>
        <w:t xml:space="preserve">оптовой цены на газ, </w:t>
      </w:r>
      <w:r>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w:t>
      </w:r>
    </w:p>
    <w:p w:rsidR="007E098D" w:rsidRDefault="003C5D0B" w:rsidP="007E098D">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0;margin-top:5.35pt;width:24pt;height:15pt;z-index:-251658752;mso-wrap-edited:f;mso-wrap-distance-right:1.4pt" wrapcoords="7033 4000 1005 5600 1005 16800 8540 18400 11553 18400 20595 17600 21098 15200 10549 4000 7033 4000">
            <v:imagedata r:id="rId6" o:title=""/>
            <w10:wrap type="tight" side="largest"/>
          </v:shape>
          <o:OLEObject Type="Embed" ProgID="Equation.3" ShapeID="_x0000_s1070" DrawAspect="Content" ObjectID="_1830581141" r:id="rId7"/>
        </w:object>
      </w:r>
      <w:r w:rsidR="007E098D">
        <w:rPr>
          <w:sz w:val="18"/>
          <w:szCs w:val="18"/>
        </w:rPr>
        <w:t xml:space="preserve"> </w:t>
      </w:r>
      <w:r w:rsidR="007E098D">
        <w:rPr>
          <w:b/>
          <w:sz w:val="18"/>
          <w:szCs w:val="18"/>
        </w:rPr>
        <w:t>-</w:t>
      </w:r>
      <w:r w:rsidR="007E098D">
        <w:rPr>
          <w:sz w:val="18"/>
          <w:szCs w:val="18"/>
        </w:rPr>
        <w:t xml:space="preserve"> фактическая объемная теплота сгорания в ккал/м</w:t>
      </w:r>
      <w:r w:rsidR="007E098D">
        <w:rPr>
          <w:sz w:val="18"/>
          <w:szCs w:val="18"/>
          <w:vertAlign w:val="superscript"/>
        </w:rPr>
        <w:t>3</w:t>
      </w:r>
      <w:r w:rsidR="007E098D">
        <w:rPr>
          <w:sz w:val="18"/>
          <w:szCs w:val="18"/>
        </w:rPr>
        <w:t xml:space="preserve"> (кДж/м</w:t>
      </w:r>
      <w:r w:rsidR="007E098D">
        <w:rPr>
          <w:sz w:val="18"/>
          <w:szCs w:val="18"/>
          <w:vertAlign w:val="superscript"/>
        </w:rPr>
        <w:t>3</w:t>
      </w:r>
      <w:r w:rsidR="007E098D">
        <w:rPr>
          <w:sz w:val="18"/>
          <w:szCs w:val="18"/>
        </w:rPr>
        <w:t>), указанная в паспортах качества Поставщика.</w:t>
      </w:r>
    </w:p>
    <w:p w:rsidR="007E098D" w:rsidRDefault="007E098D" w:rsidP="007E098D">
      <w:pPr>
        <w:pStyle w:val="31"/>
        <w:ind w:firstLine="0"/>
        <w:rPr>
          <w:rFonts w:ascii="Times New Roman" w:hAnsi="Times New Roman"/>
          <w:sz w:val="18"/>
          <w:szCs w:val="18"/>
        </w:rPr>
      </w:pPr>
      <w:proofErr w:type="spellStart"/>
      <w:r>
        <w:rPr>
          <w:rFonts w:ascii="Times New Roman" w:hAnsi="Times New Roman"/>
          <w:bCs/>
          <w:i/>
          <w:sz w:val="18"/>
          <w:szCs w:val="18"/>
        </w:rPr>
        <w:t>Ц</w:t>
      </w:r>
      <w:r>
        <w:rPr>
          <w:rFonts w:ascii="Times New Roman" w:hAnsi="Times New Roman"/>
          <w:bCs/>
          <w:i/>
          <w:sz w:val="18"/>
          <w:szCs w:val="18"/>
          <w:vertAlign w:val="subscript"/>
        </w:rPr>
        <w:t>факт</w:t>
      </w:r>
      <w:proofErr w:type="spellEnd"/>
      <w:r>
        <w:rPr>
          <w:rFonts w:ascii="Times New Roman" w:hAnsi="Times New Roman"/>
          <w:b/>
          <w:bCs/>
          <w:sz w:val="18"/>
          <w:szCs w:val="18"/>
          <w:vertAlign w:val="subscript"/>
        </w:rPr>
        <w:t xml:space="preserve"> </w:t>
      </w:r>
      <w:r>
        <w:rPr>
          <w:rFonts w:ascii="Times New Roman" w:hAnsi="Times New Roman"/>
          <w:b/>
          <w:bCs/>
          <w:sz w:val="18"/>
          <w:szCs w:val="18"/>
        </w:rPr>
        <w:t xml:space="preserve"> - </w:t>
      </w:r>
      <w:r>
        <w:rPr>
          <w:rFonts w:ascii="Times New Roman" w:hAnsi="Times New Roman"/>
          <w:sz w:val="18"/>
          <w:szCs w:val="18"/>
        </w:rPr>
        <w:t>цена на газ после пересчета.</w:t>
      </w:r>
    </w:p>
    <w:p w:rsidR="007E098D" w:rsidRDefault="007E098D" w:rsidP="00D83037">
      <w:pPr>
        <w:numPr>
          <w:ilvl w:val="1"/>
          <w:numId w:val="3"/>
        </w:numPr>
        <w:tabs>
          <w:tab w:val="left" w:pos="0"/>
        </w:tabs>
        <w:ind w:left="0" w:firstLine="540"/>
        <w:jc w:val="both"/>
        <w:rPr>
          <w:sz w:val="18"/>
          <w:szCs w:val="18"/>
        </w:rPr>
      </w:pPr>
      <w:r>
        <w:rPr>
          <w:sz w:val="18"/>
          <w:szCs w:val="18"/>
        </w:rPr>
        <w:t>Фактическая стоимость газа, выбранного по настоящему Договору в месяце поставки на выработку тепловой энергии для отопления и горячего водоснабжения нежилых помещений многоквар</w:t>
      </w:r>
      <w:r w:rsidR="00B57732">
        <w:rPr>
          <w:sz w:val="18"/>
          <w:szCs w:val="18"/>
        </w:rPr>
        <w:t xml:space="preserve">тирного дома, газа отражается </w:t>
      </w:r>
      <w:r w:rsidR="00B57732" w:rsidRPr="00B57732">
        <w:rPr>
          <w:sz w:val="18"/>
          <w:szCs w:val="18"/>
        </w:rPr>
        <w:t>в</w:t>
      </w:r>
      <w:r w:rsidR="00B57732" w:rsidRPr="00B57732">
        <w:rPr>
          <w:sz w:val="18"/>
          <w:szCs w:val="18"/>
        </w:rPr>
        <w:t xml:space="preserve"> универсальном передаточном документе (УПД)</w:t>
      </w:r>
      <w:r w:rsidRPr="00B57732">
        <w:rPr>
          <w:sz w:val="18"/>
          <w:szCs w:val="18"/>
        </w:rPr>
        <w:t>,</w:t>
      </w:r>
      <w:r>
        <w:rPr>
          <w:sz w:val="18"/>
          <w:szCs w:val="18"/>
        </w:rPr>
        <w:t xml:space="preserve"> и складывается из стоимости объемов газа, выбранного Покупателем за все сутки месяца поставки по ценам на газ в соответствии с пунктом 5.1 настоящего Договора с учетом требований действующих нормативных правовых актов Российской Федерации.  </w:t>
      </w:r>
    </w:p>
    <w:p w:rsidR="007E098D" w:rsidRDefault="007E098D" w:rsidP="00D83037">
      <w:pPr>
        <w:numPr>
          <w:ilvl w:val="1"/>
          <w:numId w:val="3"/>
        </w:numPr>
        <w:tabs>
          <w:tab w:val="left" w:pos="0"/>
        </w:tabs>
        <w:ind w:left="0" w:firstLine="540"/>
        <w:jc w:val="both"/>
        <w:rPr>
          <w:sz w:val="18"/>
          <w:szCs w:val="18"/>
        </w:rPr>
      </w:pPr>
      <w:r>
        <w:rPr>
          <w:sz w:val="18"/>
          <w:szCs w:val="18"/>
        </w:rPr>
        <w:t xml:space="preserve">Порядок расчетов: </w:t>
      </w:r>
    </w:p>
    <w:p w:rsidR="007E098D" w:rsidRDefault="007E098D" w:rsidP="007E098D">
      <w:pPr>
        <w:tabs>
          <w:tab w:val="left" w:pos="0"/>
        </w:tabs>
        <w:ind w:firstLine="540"/>
        <w:jc w:val="both"/>
        <w:rPr>
          <w:sz w:val="18"/>
          <w:szCs w:val="18"/>
        </w:rPr>
      </w:pPr>
      <w:r>
        <w:rPr>
          <w:sz w:val="18"/>
          <w:szCs w:val="18"/>
        </w:rPr>
        <w:t xml:space="preserve">5.4.1. Покупатель производит оплату газа, приходящегося на выработку тепловой энергии для отопления и горячего водоснабжения жилых помещений по розничным ценам на природный газ, реализуемый населению и газа, приходящегося на выработку тепловой энергии для отопления и горячего водоснабжения нежилых помещений (газа ПАО «Газпром»,  газа независимых организаций), услуг по транспортировке газа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расчетный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газа по газораспределительным сетям, предназначенных для финансирования программ газификации, до 15 числа месяца, следующего за месяцем поставки газа, на основании </w:t>
      </w:r>
      <w:r w:rsidR="003C5D0B" w:rsidRPr="003C5D0B">
        <w:rPr>
          <w:sz w:val="18"/>
          <w:szCs w:val="18"/>
        </w:rPr>
        <w:t>универсальног</w:t>
      </w:r>
      <w:r w:rsidR="003C5D0B">
        <w:rPr>
          <w:sz w:val="18"/>
          <w:szCs w:val="18"/>
        </w:rPr>
        <w:t>о передаточного документа (УПД)</w:t>
      </w:r>
      <w:bookmarkStart w:id="1" w:name="_GoBack"/>
      <w:bookmarkEnd w:id="1"/>
      <w:r>
        <w:rPr>
          <w:sz w:val="18"/>
          <w:szCs w:val="18"/>
        </w:rPr>
        <w:t>.</w:t>
      </w:r>
    </w:p>
    <w:p w:rsidR="007E098D" w:rsidRDefault="007E098D" w:rsidP="007E098D">
      <w:pPr>
        <w:tabs>
          <w:tab w:val="left" w:pos="0"/>
        </w:tabs>
        <w:ind w:firstLine="540"/>
        <w:jc w:val="both"/>
        <w:rPr>
          <w:sz w:val="18"/>
          <w:szCs w:val="18"/>
        </w:rPr>
      </w:pPr>
      <w:r>
        <w:rPr>
          <w:sz w:val="18"/>
          <w:szCs w:val="18"/>
        </w:rPr>
        <w:t xml:space="preserve">5.4.2. Расчеты производятся перечислением денежных средств путем выписки Покупателем платежных поручений. В платежных поручениях указываются: </w:t>
      </w:r>
    </w:p>
    <w:p w:rsidR="007E098D" w:rsidRDefault="007E098D" w:rsidP="007E098D">
      <w:pPr>
        <w:tabs>
          <w:tab w:val="left" w:pos="0"/>
        </w:tabs>
        <w:ind w:firstLine="540"/>
        <w:jc w:val="both"/>
        <w:rPr>
          <w:sz w:val="18"/>
          <w:szCs w:val="18"/>
        </w:rPr>
      </w:pPr>
      <w:r>
        <w:rPr>
          <w:sz w:val="18"/>
          <w:szCs w:val="18"/>
        </w:rPr>
        <w:t xml:space="preserve">– назначение платежа (газ); </w:t>
      </w:r>
    </w:p>
    <w:p w:rsidR="007E098D" w:rsidRDefault="007E098D" w:rsidP="007E098D">
      <w:pPr>
        <w:tabs>
          <w:tab w:val="left" w:pos="0"/>
        </w:tabs>
        <w:ind w:firstLine="540"/>
        <w:jc w:val="both"/>
        <w:rPr>
          <w:sz w:val="18"/>
          <w:szCs w:val="18"/>
        </w:rPr>
      </w:pPr>
      <w:r>
        <w:rPr>
          <w:sz w:val="18"/>
          <w:szCs w:val="18"/>
        </w:rPr>
        <w:t>– номер Договора, дата его заключения;</w:t>
      </w:r>
    </w:p>
    <w:p w:rsidR="007E098D" w:rsidRDefault="007E098D" w:rsidP="007E098D">
      <w:pPr>
        <w:tabs>
          <w:tab w:val="left" w:pos="0"/>
        </w:tabs>
        <w:ind w:firstLine="540"/>
        <w:jc w:val="both"/>
        <w:rPr>
          <w:sz w:val="18"/>
          <w:szCs w:val="18"/>
        </w:rPr>
      </w:pPr>
      <w:r>
        <w:rPr>
          <w:sz w:val="18"/>
          <w:szCs w:val="18"/>
        </w:rPr>
        <w:t xml:space="preserve">– номер </w:t>
      </w:r>
      <w:r w:rsidR="00B57732" w:rsidRPr="00B57732">
        <w:rPr>
          <w:sz w:val="18"/>
          <w:szCs w:val="18"/>
        </w:rPr>
        <w:t>универсального передаточного документа (УПД)</w:t>
      </w:r>
      <w:r>
        <w:rPr>
          <w:sz w:val="18"/>
          <w:szCs w:val="18"/>
        </w:rPr>
        <w:t>;</w:t>
      </w:r>
    </w:p>
    <w:p w:rsidR="007E098D" w:rsidRDefault="007E098D" w:rsidP="007E098D">
      <w:pPr>
        <w:tabs>
          <w:tab w:val="left" w:pos="0"/>
        </w:tabs>
        <w:ind w:firstLine="540"/>
        <w:jc w:val="both"/>
        <w:rPr>
          <w:sz w:val="18"/>
          <w:szCs w:val="18"/>
        </w:rPr>
      </w:pPr>
      <w:r>
        <w:rPr>
          <w:sz w:val="18"/>
          <w:szCs w:val="18"/>
        </w:rPr>
        <w:t>– сумма НДС.</w:t>
      </w:r>
    </w:p>
    <w:p w:rsidR="007E098D" w:rsidRDefault="007E098D" w:rsidP="007E098D">
      <w:pPr>
        <w:tabs>
          <w:tab w:val="left" w:pos="0"/>
        </w:tabs>
        <w:ind w:firstLine="540"/>
        <w:jc w:val="both"/>
        <w:rPr>
          <w:sz w:val="18"/>
          <w:szCs w:val="18"/>
        </w:rPr>
      </w:pPr>
      <w:r>
        <w:rPr>
          <w:sz w:val="18"/>
          <w:szCs w:val="18"/>
        </w:rPr>
        <w:t>При наличии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7E098D" w:rsidRDefault="007E098D" w:rsidP="007E098D">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7E098D" w:rsidRDefault="007E098D" w:rsidP="007E098D">
      <w:pPr>
        <w:tabs>
          <w:tab w:val="left" w:pos="0"/>
        </w:tabs>
        <w:ind w:firstLine="540"/>
        <w:jc w:val="both"/>
        <w:rPr>
          <w:sz w:val="18"/>
          <w:szCs w:val="18"/>
        </w:rPr>
      </w:pPr>
      <w:r>
        <w:rPr>
          <w:sz w:val="18"/>
          <w:szCs w:val="18"/>
        </w:rPr>
        <w:t xml:space="preserve">5.4.4.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Pr>
          <w:sz w:val="18"/>
          <w:szCs w:val="18"/>
        </w:rPr>
        <w:t>т.ч</w:t>
      </w:r>
      <w:proofErr w:type="spellEnd"/>
      <w:r>
        <w:rPr>
          <w:sz w:val="18"/>
          <w:szCs w:val="18"/>
        </w:rPr>
        <w:t>. в платежном поручении при безналичных расчетах) указывает наименование Покупателя, за которого производится платеж.</w:t>
      </w:r>
    </w:p>
    <w:p w:rsidR="007E098D" w:rsidRDefault="007E098D" w:rsidP="00D83037">
      <w:pPr>
        <w:numPr>
          <w:ilvl w:val="1"/>
          <w:numId w:val="3"/>
        </w:numPr>
        <w:tabs>
          <w:tab w:val="left" w:pos="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7E098D" w:rsidRDefault="007E098D" w:rsidP="00D83037">
      <w:pPr>
        <w:numPr>
          <w:ilvl w:val="1"/>
          <w:numId w:val="3"/>
        </w:numPr>
        <w:tabs>
          <w:tab w:val="left" w:pos="0"/>
          <w:tab w:val="num" w:pos="1565"/>
        </w:tabs>
        <w:ind w:left="0" w:firstLine="540"/>
        <w:jc w:val="both"/>
        <w:rPr>
          <w:sz w:val="18"/>
          <w:szCs w:val="18"/>
        </w:rPr>
      </w:pPr>
      <w:r>
        <w:rPr>
          <w:sz w:val="18"/>
          <w:szCs w:val="18"/>
        </w:rPr>
        <w:t>Поставщик в течение 5 (пяти) календарных дней с момента получения письменного запроса  Покупателя предоставляет последнему информацию о его задолженности по оплате потребленного газа по состоянию на 1-е число месяца, следующего за последним истекшим расчетным периодом.</w:t>
      </w:r>
    </w:p>
    <w:p w:rsidR="001A7FCE" w:rsidRDefault="001A7FCE" w:rsidP="00D83037">
      <w:pPr>
        <w:numPr>
          <w:ilvl w:val="1"/>
          <w:numId w:val="3"/>
        </w:numPr>
        <w:tabs>
          <w:tab w:val="left" w:pos="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Д</w:t>
      </w:r>
      <w:r w:rsidRPr="000412D7">
        <w:rPr>
          <w:sz w:val="18"/>
          <w:szCs w:val="18"/>
        </w:rPr>
        <w:t xml:space="preserve">оговором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1A7FCE" w:rsidRDefault="001A7FCE" w:rsidP="001A7FCE">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1A7FCE" w:rsidRDefault="001A7FCE" w:rsidP="001A7FCE">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1A7FCE" w:rsidRDefault="001A7FCE" w:rsidP="001A7FCE">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Д</w:t>
      </w:r>
      <w:r w:rsidRPr="000412D7">
        <w:rPr>
          <w:sz w:val="18"/>
          <w:szCs w:val="18"/>
        </w:rPr>
        <w:t>оговором, без учета его ежемесячных корректировок</w:t>
      </w:r>
      <w:r>
        <w:rPr>
          <w:sz w:val="18"/>
          <w:szCs w:val="18"/>
        </w:rPr>
        <w:t>;</w:t>
      </w:r>
    </w:p>
    <w:p w:rsidR="001A7FCE" w:rsidRDefault="001A7FCE" w:rsidP="001A7FCE">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1A7FCE" w:rsidRDefault="001A7FCE" w:rsidP="001A7FCE">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7E098D" w:rsidRDefault="001A7FCE" w:rsidP="007E098D">
      <w:pPr>
        <w:tabs>
          <w:tab w:val="left" w:pos="0"/>
        </w:tabs>
        <w:ind w:firstLine="567"/>
        <w:jc w:val="both"/>
        <w:rPr>
          <w:i/>
          <w:sz w:val="18"/>
          <w:szCs w:val="18"/>
        </w:rPr>
      </w:pPr>
      <w:r>
        <w:rPr>
          <w:i/>
          <w:sz w:val="18"/>
          <w:szCs w:val="18"/>
        </w:rPr>
        <w:t>(пункт 5.7.  Договора  применяется к Покупателям газа с объемом потребления более 10 млн. м куб. в год по всем договорам поставки газа,  заключенным с Поставщиком).</w:t>
      </w:r>
      <w:r w:rsidR="007E098D">
        <w:rPr>
          <w:i/>
          <w:sz w:val="18"/>
          <w:szCs w:val="18"/>
        </w:rPr>
        <w:t xml:space="preserve"> </w:t>
      </w:r>
    </w:p>
    <w:p w:rsidR="007E098D" w:rsidRDefault="007E098D" w:rsidP="007E098D">
      <w:pPr>
        <w:tabs>
          <w:tab w:val="left" w:pos="0"/>
        </w:tabs>
        <w:ind w:left="540"/>
        <w:jc w:val="both"/>
        <w:rPr>
          <w:sz w:val="18"/>
        </w:rPr>
      </w:pPr>
    </w:p>
    <w:p w:rsidR="007E098D" w:rsidRDefault="007E098D" w:rsidP="00D83037">
      <w:pPr>
        <w:numPr>
          <w:ilvl w:val="0"/>
          <w:numId w:val="3"/>
        </w:numPr>
        <w:tabs>
          <w:tab w:val="left" w:pos="0"/>
        </w:tabs>
        <w:ind w:left="720" w:hanging="191"/>
        <w:jc w:val="center"/>
        <w:rPr>
          <w:b/>
          <w:sz w:val="18"/>
          <w:szCs w:val="18"/>
        </w:rPr>
      </w:pPr>
      <w:r>
        <w:rPr>
          <w:b/>
          <w:sz w:val="18"/>
          <w:szCs w:val="18"/>
        </w:rPr>
        <w:t>Обстоятельства непреодолимой силы (форс-мажор)</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sz w:val="18"/>
          <w:szCs w:val="18"/>
        </w:rPr>
        <w:t xml:space="preserve">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w:t>
      </w:r>
      <w:r>
        <w:rPr>
          <w:sz w:val="18"/>
          <w:szCs w:val="18"/>
        </w:rPr>
        <w:lastRenderedPageBreak/>
        <w:t>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7E098D" w:rsidRDefault="007E098D" w:rsidP="00D83037">
      <w:pPr>
        <w:numPr>
          <w:ilvl w:val="1"/>
          <w:numId w:val="3"/>
        </w:numPr>
        <w:tabs>
          <w:tab w:val="left" w:pos="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7E098D" w:rsidRDefault="007E098D" w:rsidP="00D83037">
      <w:pPr>
        <w:numPr>
          <w:ilvl w:val="1"/>
          <w:numId w:val="3"/>
        </w:numPr>
        <w:tabs>
          <w:tab w:val="left" w:pos="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7E098D" w:rsidRDefault="007E098D" w:rsidP="00D83037">
      <w:pPr>
        <w:numPr>
          <w:ilvl w:val="1"/>
          <w:numId w:val="3"/>
        </w:numPr>
        <w:tabs>
          <w:tab w:val="left" w:pos="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7E098D" w:rsidRDefault="007E098D" w:rsidP="00D83037">
      <w:pPr>
        <w:numPr>
          <w:ilvl w:val="1"/>
          <w:numId w:val="3"/>
        </w:numPr>
        <w:tabs>
          <w:tab w:val="left" w:pos="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7E098D" w:rsidRDefault="007E098D" w:rsidP="00D83037">
      <w:pPr>
        <w:numPr>
          <w:ilvl w:val="1"/>
          <w:numId w:val="3"/>
        </w:numPr>
        <w:tabs>
          <w:tab w:val="left" w:pos="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7E098D" w:rsidRDefault="007E098D" w:rsidP="007E098D">
      <w:pPr>
        <w:tabs>
          <w:tab w:val="left" w:pos="0"/>
        </w:tabs>
        <w:ind w:left="540"/>
        <w:jc w:val="both"/>
        <w:rPr>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Регулирование споров</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7E098D" w:rsidRDefault="007E098D" w:rsidP="00D83037">
      <w:pPr>
        <w:numPr>
          <w:ilvl w:val="1"/>
          <w:numId w:val="3"/>
        </w:numPr>
        <w:tabs>
          <w:tab w:val="left" w:pos="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7E098D" w:rsidRDefault="007E098D" w:rsidP="007E098D">
      <w:pPr>
        <w:tabs>
          <w:tab w:val="left" w:pos="0"/>
        </w:tabs>
        <w:jc w:val="both"/>
        <w:rPr>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Срок действия Договора</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sz w:val="18"/>
          <w:szCs w:val="18"/>
        </w:rPr>
        <w:t xml:space="preserve">Настоящий Договор считается заключенным с даты его подписания обеими Сторонами  и действует до полного исполнения Сторонами своих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7E098D" w:rsidRDefault="007E098D" w:rsidP="00D83037">
      <w:pPr>
        <w:numPr>
          <w:ilvl w:val="1"/>
          <w:numId w:val="3"/>
        </w:numPr>
        <w:tabs>
          <w:tab w:val="left" w:pos="0"/>
        </w:tabs>
        <w:ind w:left="0" w:firstLine="540"/>
        <w:jc w:val="both"/>
        <w:rPr>
          <w:sz w:val="18"/>
          <w:szCs w:val="18"/>
        </w:rPr>
      </w:pPr>
      <w:r>
        <w:rPr>
          <w:sz w:val="18"/>
          <w:szCs w:val="18"/>
        </w:rPr>
        <w:t xml:space="preserve">Настоящий Договор расторгается в случае прекращения обязательства Покупателя предоставлять  коммунальную  услугу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порядке, установленном настоящим пунктом, за исключением прекращения такого обязательства по основаниям, указанным в пункте 8.4. настоящего Договора. </w:t>
      </w:r>
    </w:p>
    <w:p w:rsidR="007E098D" w:rsidRDefault="007E098D" w:rsidP="007E098D">
      <w:pPr>
        <w:autoSpaceDE w:val="0"/>
        <w:autoSpaceDN w:val="0"/>
        <w:adjustRightInd w:val="0"/>
        <w:ind w:firstLine="540"/>
        <w:jc w:val="both"/>
        <w:rPr>
          <w:sz w:val="18"/>
          <w:szCs w:val="18"/>
        </w:rPr>
      </w:pPr>
      <w:r>
        <w:rPr>
          <w:sz w:val="18"/>
          <w:szCs w:val="18"/>
        </w:rPr>
        <w:t xml:space="preserve">Покупатель обязан в течение не более чем 3 (трех) дней уведомить Поставщика о прекращении у него обязанности по предоставлению Потребителям коммунальной услуги с приложением заверенной копии или оригинала документа, подтверждающего основания утраты такой обязанности, а также в указанный срок передать Поставщику показания СИ на момент прекращения обязательств. При этом Поставщик и Покупатель  подписывают акт, фиксирующий показания коллективных (общедомовых) приборов учета на момент прекращения обязательств. Договор считается расторгнутым с момента прекращения обязательств по предоставлению соответствующей коммунальной услуги.  </w:t>
      </w:r>
    </w:p>
    <w:p w:rsidR="007E098D" w:rsidRDefault="007E098D" w:rsidP="00D83037">
      <w:pPr>
        <w:numPr>
          <w:ilvl w:val="1"/>
          <w:numId w:val="3"/>
        </w:numPr>
        <w:tabs>
          <w:tab w:val="left" w:pos="0"/>
          <w:tab w:val="num" w:pos="1565"/>
        </w:tabs>
        <w:ind w:left="0" w:firstLine="540"/>
        <w:jc w:val="both"/>
        <w:rPr>
          <w:sz w:val="18"/>
          <w:szCs w:val="18"/>
        </w:rPr>
      </w:pPr>
      <w:r>
        <w:rPr>
          <w:sz w:val="18"/>
          <w:szCs w:val="18"/>
        </w:rPr>
        <w:t>Настоящий договор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7E098D" w:rsidRDefault="007E098D" w:rsidP="00D83037">
      <w:pPr>
        <w:numPr>
          <w:ilvl w:val="1"/>
          <w:numId w:val="3"/>
        </w:numPr>
        <w:tabs>
          <w:tab w:val="left" w:pos="0"/>
          <w:tab w:val="num" w:pos="1565"/>
        </w:tabs>
        <w:ind w:left="0" w:firstLine="540"/>
        <w:jc w:val="both"/>
        <w:rPr>
          <w:sz w:val="18"/>
          <w:szCs w:val="18"/>
        </w:rPr>
      </w:pPr>
      <w:r>
        <w:rPr>
          <w:sz w:val="18"/>
          <w:szCs w:val="18"/>
        </w:rPr>
        <w:t xml:space="preserve">Поставщик вправе полностью отказаться от исполнения настоящего Договора при наличии у Покупателя признанной им по акту сверки расчетов или подтвержденной решением суда задолженности за поставленный газ в размере, превышающем стоимость соответствующего коммунального ресурса за 3 расчетных периода (расчетных месяца). </w:t>
      </w:r>
    </w:p>
    <w:p w:rsidR="007E098D" w:rsidRDefault="007E098D" w:rsidP="007E098D">
      <w:pPr>
        <w:tabs>
          <w:tab w:val="left" w:pos="0"/>
        </w:tabs>
        <w:ind w:firstLine="567"/>
        <w:jc w:val="both"/>
        <w:rPr>
          <w:sz w:val="18"/>
          <w:szCs w:val="18"/>
        </w:rPr>
      </w:pPr>
      <w:r>
        <w:rPr>
          <w:sz w:val="18"/>
          <w:szCs w:val="18"/>
        </w:rPr>
        <w:t>При этом должно быть обеспечено соблюдение прав и законных интересов потребителей, добросовестно исполняющих свои обязательства по оплате соответствующего вида коммунальной услуги.</w:t>
      </w:r>
    </w:p>
    <w:p w:rsidR="007E098D" w:rsidRDefault="001A7FCE" w:rsidP="00D83037">
      <w:pPr>
        <w:numPr>
          <w:ilvl w:val="1"/>
          <w:numId w:val="3"/>
        </w:numPr>
        <w:tabs>
          <w:tab w:val="left" w:pos="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договора поставки газа, заключенного на предыдущий период (далее по тексту - </w:t>
      </w:r>
      <w:r w:rsidRPr="00237B4D">
        <w:rPr>
          <w:sz w:val="18"/>
          <w:szCs w:val="18"/>
        </w:rPr>
        <w:t>предыдущ</w:t>
      </w:r>
      <w:r>
        <w:rPr>
          <w:sz w:val="18"/>
          <w:szCs w:val="18"/>
        </w:rPr>
        <w:t>ий</w:t>
      </w:r>
      <w:r w:rsidRPr="00237B4D">
        <w:rPr>
          <w:sz w:val="18"/>
          <w:szCs w:val="18"/>
        </w:rPr>
        <w:t xml:space="preserve"> </w:t>
      </w:r>
      <w:r>
        <w:rPr>
          <w:sz w:val="18"/>
          <w:szCs w:val="18"/>
        </w:rPr>
        <w:t>договор).</w:t>
      </w:r>
    </w:p>
    <w:p w:rsidR="007E098D" w:rsidRDefault="007E098D" w:rsidP="007E098D">
      <w:pPr>
        <w:tabs>
          <w:tab w:val="left" w:pos="0"/>
        </w:tabs>
        <w:ind w:firstLine="540"/>
        <w:jc w:val="both"/>
        <w:rPr>
          <w:sz w:val="18"/>
          <w:szCs w:val="18"/>
        </w:rPr>
      </w:pPr>
      <w:r>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B57732" w:rsidRPr="00B57732">
        <w:rPr>
          <w:sz w:val="18"/>
          <w:szCs w:val="18"/>
        </w:rPr>
        <w:t>универсального передаточного документа (УПД),</w:t>
      </w:r>
      <w:r>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7E098D" w:rsidRDefault="007E098D" w:rsidP="007E098D">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7E098D" w:rsidRDefault="007E098D" w:rsidP="007E098D">
      <w:pPr>
        <w:tabs>
          <w:tab w:val="left" w:pos="0"/>
        </w:tabs>
        <w:ind w:firstLine="540"/>
        <w:jc w:val="both"/>
        <w:rPr>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Технические условия исполнения Договора</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sz w:val="18"/>
          <w:szCs w:val="18"/>
        </w:rPr>
        <w:lastRenderedPageBreak/>
        <w:t>В течение 14 дней со дня подписания настоящего Договора Покупатель обязан представить Поставщику:</w:t>
      </w:r>
    </w:p>
    <w:p w:rsidR="007E098D" w:rsidRDefault="007E098D" w:rsidP="007E098D">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7E098D" w:rsidRDefault="007E098D" w:rsidP="007E098D">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7E098D" w:rsidRDefault="007E098D" w:rsidP="00D83037">
      <w:pPr>
        <w:numPr>
          <w:ilvl w:val="1"/>
          <w:numId w:val="3"/>
        </w:numPr>
        <w:tabs>
          <w:tab w:val="left" w:pos="0"/>
        </w:tabs>
        <w:ind w:left="0" w:firstLine="540"/>
        <w:jc w:val="both"/>
        <w:rPr>
          <w:sz w:val="18"/>
          <w:szCs w:val="18"/>
        </w:rPr>
      </w:pPr>
      <w:r>
        <w:rPr>
          <w:sz w:val="18"/>
          <w:szCs w:val="18"/>
        </w:rPr>
        <w:t>Покупатель обеспечивает:</w:t>
      </w:r>
    </w:p>
    <w:p w:rsidR="007E098D" w:rsidRDefault="007E098D" w:rsidP="007E098D">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7E098D" w:rsidRDefault="007E098D" w:rsidP="007E098D">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7E098D" w:rsidRDefault="007E098D" w:rsidP="007E098D">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7E098D" w:rsidRDefault="007E098D" w:rsidP="007E098D">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7E098D" w:rsidRDefault="007E098D" w:rsidP="007E098D">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а также возможность подключения СИ к автоматизированным информационно-измерительным системам учета ресурсов и передачи показаний приборов учета.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7E098D" w:rsidRDefault="007E098D" w:rsidP="007E098D">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7E098D" w:rsidRDefault="007E098D" w:rsidP="007E098D">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7E098D" w:rsidRDefault="007E098D" w:rsidP="007E098D">
      <w:pPr>
        <w:tabs>
          <w:tab w:val="left" w:pos="0"/>
        </w:tabs>
        <w:ind w:firstLine="540"/>
        <w:jc w:val="both"/>
        <w:rPr>
          <w:bCs/>
          <w:iCs/>
          <w:sz w:val="18"/>
          <w:szCs w:val="18"/>
        </w:rPr>
      </w:pPr>
      <w:r>
        <w:rPr>
          <w:bCs/>
          <w:iCs/>
          <w:sz w:val="18"/>
          <w:szCs w:val="18"/>
        </w:rPr>
        <w:t xml:space="preserve">– обслуживание внутридомовых инженерных систем (внутридомового газового оборудования), являющихся общим имуществом собственников помещений в многоквартирном доме, 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(газораспределительным сетям); </w:t>
      </w:r>
    </w:p>
    <w:p w:rsidR="007E098D" w:rsidRDefault="007E098D" w:rsidP="007E098D">
      <w:pPr>
        <w:tabs>
          <w:tab w:val="left" w:pos="0"/>
        </w:tabs>
        <w:ind w:firstLine="540"/>
        <w:jc w:val="both"/>
        <w:rPr>
          <w:bCs/>
          <w:iCs/>
          <w:sz w:val="18"/>
          <w:szCs w:val="18"/>
        </w:rPr>
      </w:pPr>
      <w:r>
        <w:rPr>
          <w:bCs/>
          <w:iCs/>
          <w:sz w:val="18"/>
          <w:szCs w:val="18"/>
        </w:rPr>
        <w:t>– исполнение обязательств с учетом требований законодательства Российской Федерации об энергосбережении и о повышении энергетической эффективности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а также работоспособность и соблюдение в течение всего срока действия настоящего договора требований к эксплуатации указанных приборов учета;</w:t>
      </w:r>
    </w:p>
    <w:p w:rsidR="007E098D" w:rsidRDefault="007E098D" w:rsidP="007E098D">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7E098D" w:rsidRDefault="007E098D" w:rsidP="007E098D">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7E098D" w:rsidRDefault="007E098D" w:rsidP="007E098D">
      <w:pPr>
        <w:autoSpaceDE w:val="0"/>
        <w:autoSpaceDN w:val="0"/>
        <w:adjustRightInd w:val="0"/>
        <w:ind w:firstLine="540"/>
        <w:jc w:val="both"/>
        <w:rPr>
          <w:bCs/>
          <w:iCs/>
          <w:sz w:val="18"/>
          <w:szCs w:val="18"/>
        </w:rPr>
      </w:pPr>
      <w:r>
        <w:rPr>
          <w:bCs/>
          <w:iCs/>
          <w:sz w:val="18"/>
          <w:szCs w:val="18"/>
        </w:rPr>
        <w:t xml:space="preserve">Стороны обязаны незамедлительно информировать друг друга о выявлении подключения </w:t>
      </w:r>
      <w:r>
        <w:rPr>
          <w:sz w:val="18"/>
          <w:szCs w:val="18"/>
        </w:rPr>
        <w:t>к внутридомовым инженерным системам,</w:t>
      </w:r>
      <w:r>
        <w:rPr>
          <w:bCs/>
          <w:iCs/>
          <w:sz w:val="18"/>
          <w:szCs w:val="18"/>
        </w:rPr>
        <w:t xml:space="preserve"> осуществленного с нарушением установленного порядка (далее - несанкционированное подключение). При обнаружении </w:t>
      </w:r>
      <w:r>
        <w:rPr>
          <w:sz w:val="18"/>
          <w:szCs w:val="18"/>
        </w:rPr>
        <w:t xml:space="preserve">несанкционированного подключения, </w:t>
      </w:r>
      <w:r>
        <w:rPr>
          <w:bCs/>
          <w:iCs/>
          <w:sz w:val="18"/>
          <w:szCs w:val="18"/>
        </w:rPr>
        <w:t>Стороны обязаны составить акт о выявлении несанкционированного подключения в порядке, установленном Правилами предоставления коммунальных услуг. На основании акта о выявлении несанкционированного подключения Покупатель обязан незамедлительно устранить несанкционированное подключение.</w:t>
      </w:r>
    </w:p>
    <w:p w:rsidR="00D83037" w:rsidRPr="00D83037" w:rsidRDefault="00D83037" w:rsidP="00D83037">
      <w:pPr>
        <w:autoSpaceDE w:val="0"/>
        <w:autoSpaceDN w:val="0"/>
        <w:adjustRightInd w:val="0"/>
        <w:ind w:firstLine="540"/>
        <w:jc w:val="both"/>
        <w:rPr>
          <w:bCs/>
          <w:iCs/>
          <w:sz w:val="18"/>
          <w:szCs w:val="18"/>
        </w:rPr>
      </w:pPr>
      <w:r>
        <w:rPr>
          <w:bCs/>
          <w:iCs/>
          <w:sz w:val="18"/>
          <w:szCs w:val="18"/>
        </w:rPr>
        <w:t xml:space="preserve">9.3. </w:t>
      </w:r>
      <w:r w:rsidRPr="00D83037">
        <w:rPr>
          <w:bCs/>
          <w:iCs/>
          <w:sz w:val="18"/>
          <w:szCs w:val="18"/>
        </w:rPr>
        <w:t>Покупатель обязуется предоставлять ГРО доступ на объекты для:</w:t>
      </w:r>
    </w:p>
    <w:p w:rsidR="00D83037" w:rsidRPr="00D83037" w:rsidRDefault="00D83037" w:rsidP="00D83037">
      <w:pPr>
        <w:autoSpaceDE w:val="0"/>
        <w:autoSpaceDN w:val="0"/>
        <w:adjustRightInd w:val="0"/>
        <w:ind w:firstLine="540"/>
        <w:jc w:val="both"/>
        <w:rPr>
          <w:bCs/>
          <w:iCs/>
          <w:sz w:val="18"/>
          <w:szCs w:val="18"/>
        </w:rPr>
      </w:pPr>
      <w:r w:rsidRPr="00D83037">
        <w:rPr>
          <w:bCs/>
          <w:iCs/>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D83037" w:rsidRDefault="00D83037" w:rsidP="00D83037">
      <w:pPr>
        <w:autoSpaceDE w:val="0"/>
        <w:autoSpaceDN w:val="0"/>
        <w:adjustRightInd w:val="0"/>
        <w:ind w:firstLine="540"/>
        <w:jc w:val="both"/>
        <w:rPr>
          <w:bCs/>
          <w:iCs/>
          <w:sz w:val="18"/>
          <w:szCs w:val="18"/>
        </w:rPr>
      </w:pPr>
      <w:r w:rsidRPr="00D83037">
        <w:rPr>
          <w:bCs/>
          <w:iCs/>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7E098D" w:rsidRDefault="007E098D" w:rsidP="007E098D">
      <w:pPr>
        <w:tabs>
          <w:tab w:val="left" w:pos="0"/>
        </w:tabs>
        <w:ind w:firstLine="540"/>
        <w:jc w:val="both"/>
        <w:rPr>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Ответственность</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993"/>
        </w:tabs>
        <w:autoSpaceDE w:val="0"/>
        <w:autoSpaceDN w:val="0"/>
        <w:adjustRightInd w:val="0"/>
        <w:ind w:left="0" w:firstLine="540"/>
        <w:jc w:val="both"/>
        <w:rPr>
          <w:sz w:val="18"/>
          <w:szCs w:val="18"/>
        </w:rPr>
      </w:pPr>
      <w:r>
        <w:rPr>
          <w:sz w:val="18"/>
          <w:szCs w:val="18"/>
        </w:rPr>
        <w:t xml:space="preserve">За нарушение обязательств по настоящему Договору Стороны несут ответственность в соответствии с условиями Договора, а в случаях, не предусмотренных  Договором, в соответствии с действующим законодательством Российской Федерации. </w:t>
      </w:r>
    </w:p>
    <w:p w:rsidR="007E098D" w:rsidRDefault="007E098D" w:rsidP="00D83037">
      <w:pPr>
        <w:numPr>
          <w:ilvl w:val="1"/>
          <w:numId w:val="3"/>
        </w:numPr>
        <w:tabs>
          <w:tab w:val="left" w:pos="0"/>
          <w:tab w:val="num" w:pos="1565"/>
        </w:tabs>
        <w:ind w:left="0" w:firstLine="540"/>
        <w:jc w:val="both"/>
        <w:rPr>
          <w:sz w:val="18"/>
          <w:szCs w:val="18"/>
        </w:rPr>
      </w:pPr>
      <w:r>
        <w:rPr>
          <w:bCs/>
          <w:iCs/>
          <w:sz w:val="18"/>
          <w:szCs w:val="18"/>
        </w:rPr>
        <w:t xml:space="preserve">За </w:t>
      </w:r>
      <w:r>
        <w:rPr>
          <w:sz w:val="18"/>
          <w:szCs w:val="18"/>
        </w:rPr>
        <w:t>нарушение сроков оплаты, указанных в п. 5.4.1 настоящего Договора, Поставщик вправе требовать от Покупателя уплаты пени в соответствии с действующим законодательством Российской Федерации.</w:t>
      </w:r>
    </w:p>
    <w:p w:rsidR="007E098D" w:rsidRDefault="007E098D" w:rsidP="00D83037">
      <w:pPr>
        <w:numPr>
          <w:ilvl w:val="1"/>
          <w:numId w:val="3"/>
        </w:numPr>
        <w:tabs>
          <w:tab w:val="left" w:pos="993"/>
        </w:tabs>
        <w:autoSpaceDE w:val="0"/>
        <w:autoSpaceDN w:val="0"/>
        <w:adjustRightInd w:val="0"/>
        <w:ind w:left="0" w:firstLine="540"/>
        <w:jc w:val="both"/>
        <w:rPr>
          <w:sz w:val="18"/>
          <w:szCs w:val="18"/>
        </w:rPr>
      </w:pPr>
      <w:r>
        <w:rPr>
          <w:sz w:val="18"/>
          <w:szCs w:val="18"/>
        </w:rPr>
        <w:t>Поставщик несет ответственность за нарушение показателей объема поставляемого газа, произошедшее до границы раздела, определенной в соответствии с п. 4.5.3. Договора, явившееся причиной предоставления потребителям коммунальной услуги ненадлежащего качества, в виде неустойки в размере одной трехсотой действующей на дату уплаты пени ставки рефинансирования Центрального банка Российской Федерации от стоимости недопоставленного объема газа.</w:t>
      </w:r>
    </w:p>
    <w:p w:rsidR="007E098D" w:rsidRDefault="007E098D" w:rsidP="00D83037">
      <w:pPr>
        <w:numPr>
          <w:ilvl w:val="1"/>
          <w:numId w:val="3"/>
        </w:numPr>
        <w:tabs>
          <w:tab w:val="left" w:pos="993"/>
        </w:tabs>
        <w:autoSpaceDE w:val="0"/>
        <w:autoSpaceDN w:val="0"/>
        <w:adjustRightInd w:val="0"/>
        <w:ind w:left="0" w:firstLine="540"/>
        <w:jc w:val="both"/>
        <w:rPr>
          <w:sz w:val="18"/>
          <w:szCs w:val="18"/>
        </w:rPr>
      </w:pPr>
      <w:r>
        <w:rPr>
          <w:sz w:val="18"/>
          <w:szCs w:val="18"/>
        </w:rPr>
        <w:lastRenderedPageBreak/>
        <w:t xml:space="preserve">Поставщик несет ответственность за нарушение показателей качества поставляемого газа, произошедшее до границы раздела, определенной в соответствии с п. 4.5.3. Договора, явившееся причиной предоставления потребителям коммунальной услуги ненадлежащего качества, в виде штрафа в размере 1000 руб. </w:t>
      </w:r>
    </w:p>
    <w:p w:rsidR="007E098D" w:rsidRDefault="007E098D" w:rsidP="00D83037">
      <w:pPr>
        <w:numPr>
          <w:ilvl w:val="1"/>
          <w:numId w:val="3"/>
        </w:numPr>
        <w:tabs>
          <w:tab w:val="left" w:pos="993"/>
        </w:tabs>
        <w:autoSpaceDE w:val="0"/>
        <w:autoSpaceDN w:val="0"/>
        <w:adjustRightInd w:val="0"/>
        <w:ind w:left="0" w:firstLine="540"/>
        <w:jc w:val="both"/>
        <w:rPr>
          <w:sz w:val="18"/>
          <w:szCs w:val="18"/>
        </w:rPr>
      </w:pPr>
      <w:r>
        <w:rPr>
          <w:sz w:val="18"/>
          <w:szCs w:val="18"/>
        </w:rPr>
        <w:t xml:space="preserve">В случае поставки газа ненадлежащего качества и (или) с перерывами, превышающими установленную продолжительность, размер платы изменяется в порядке, определенном Правилами предоставления коммунальных услуг. </w:t>
      </w:r>
    </w:p>
    <w:p w:rsidR="007E098D" w:rsidRDefault="007E098D" w:rsidP="007E098D">
      <w:pPr>
        <w:tabs>
          <w:tab w:val="left" w:pos="0"/>
        </w:tabs>
        <w:ind w:firstLine="540"/>
        <w:jc w:val="both"/>
        <w:rPr>
          <w:sz w:val="18"/>
        </w:rPr>
      </w:pPr>
    </w:p>
    <w:p w:rsidR="007E098D" w:rsidRDefault="007E098D" w:rsidP="00D83037">
      <w:pPr>
        <w:numPr>
          <w:ilvl w:val="0"/>
          <w:numId w:val="3"/>
        </w:numPr>
        <w:tabs>
          <w:tab w:val="left" w:pos="0"/>
        </w:tabs>
        <w:ind w:left="720" w:hanging="191"/>
        <w:jc w:val="center"/>
        <w:rPr>
          <w:b/>
          <w:sz w:val="18"/>
          <w:szCs w:val="18"/>
        </w:rPr>
      </w:pPr>
      <w:r>
        <w:rPr>
          <w:b/>
          <w:sz w:val="18"/>
          <w:szCs w:val="18"/>
        </w:rPr>
        <w:t>Прочие условия</w:t>
      </w:r>
    </w:p>
    <w:p w:rsidR="007E098D" w:rsidRDefault="007E098D" w:rsidP="007E098D">
      <w:pPr>
        <w:tabs>
          <w:tab w:val="left" w:pos="0"/>
        </w:tabs>
        <w:ind w:left="529"/>
        <w:rPr>
          <w:b/>
          <w:sz w:val="18"/>
          <w:szCs w:val="18"/>
        </w:rPr>
      </w:pPr>
    </w:p>
    <w:p w:rsidR="007E098D" w:rsidRDefault="007E098D" w:rsidP="00D83037">
      <w:pPr>
        <w:numPr>
          <w:ilvl w:val="1"/>
          <w:numId w:val="3"/>
        </w:numPr>
        <w:tabs>
          <w:tab w:val="left" w:pos="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7E098D" w:rsidRDefault="007E098D" w:rsidP="00D83037">
      <w:pPr>
        <w:numPr>
          <w:ilvl w:val="1"/>
          <w:numId w:val="3"/>
        </w:numPr>
        <w:tabs>
          <w:tab w:val="left" w:pos="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7E098D" w:rsidRDefault="007E098D" w:rsidP="00D83037">
      <w:pPr>
        <w:numPr>
          <w:ilvl w:val="1"/>
          <w:numId w:val="3"/>
        </w:numPr>
        <w:tabs>
          <w:tab w:val="left" w:pos="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7E098D" w:rsidRDefault="007E098D" w:rsidP="00D83037">
      <w:pPr>
        <w:numPr>
          <w:ilvl w:val="1"/>
          <w:numId w:val="3"/>
        </w:numPr>
        <w:tabs>
          <w:tab w:val="left" w:pos="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7E098D" w:rsidRDefault="007E098D" w:rsidP="007E098D">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7E098D" w:rsidRDefault="007E098D" w:rsidP="00D83037">
      <w:pPr>
        <w:numPr>
          <w:ilvl w:val="1"/>
          <w:numId w:val="3"/>
        </w:numPr>
        <w:tabs>
          <w:tab w:val="left" w:pos="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7E098D" w:rsidRDefault="007E098D" w:rsidP="00D83037">
      <w:pPr>
        <w:numPr>
          <w:ilvl w:val="1"/>
          <w:numId w:val="3"/>
        </w:numPr>
        <w:tabs>
          <w:tab w:val="left" w:pos="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7E098D" w:rsidRDefault="007E098D" w:rsidP="00D83037">
      <w:pPr>
        <w:numPr>
          <w:ilvl w:val="1"/>
          <w:numId w:val="3"/>
        </w:numPr>
        <w:tabs>
          <w:tab w:val="left" w:pos="0"/>
        </w:tabs>
        <w:ind w:left="0" w:firstLine="540"/>
        <w:jc w:val="both"/>
        <w:rPr>
          <w:bCs/>
          <w:iCs/>
          <w:sz w:val="18"/>
          <w:szCs w:val="18"/>
        </w:rPr>
      </w:pPr>
      <w:r>
        <w:rPr>
          <w:bCs/>
          <w:iCs/>
          <w:sz w:val="18"/>
          <w:szCs w:val="18"/>
        </w:rPr>
        <w:t xml:space="preserve">При заключении настоящего Договора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7E098D" w:rsidRDefault="007E098D" w:rsidP="00D83037">
      <w:pPr>
        <w:numPr>
          <w:ilvl w:val="1"/>
          <w:numId w:val="3"/>
        </w:numPr>
        <w:tabs>
          <w:tab w:val="left" w:pos="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корпоративных процедур оформления сделок в отношении объекта </w:t>
      </w:r>
      <w:proofErr w:type="spellStart"/>
      <w:r>
        <w:rPr>
          <w:bCs/>
          <w:iCs/>
          <w:sz w:val="18"/>
          <w:szCs w:val="18"/>
        </w:rPr>
        <w:t>газопотребления</w:t>
      </w:r>
      <w:proofErr w:type="spellEnd"/>
      <w:r>
        <w:rPr>
          <w:bCs/>
          <w:iCs/>
          <w:sz w:val="18"/>
          <w:szCs w:val="18"/>
        </w:rPr>
        <w:t xml:space="preserve">, риски, связанные с несвоевременным информированием Поставщика о переходе прав на объект </w:t>
      </w:r>
      <w:proofErr w:type="spellStart"/>
      <w:r>
        <w:rPr>
          <w:bCs/>
          <w:iCs/>
          <w:sz w:val="18"/>
          <w:szCs w:val="18"/>
        </w:rPr>
        <w:t>газопотребления</w:t>
      </w:r>
      <w:proofErr w:type="spellEnd"/>
      <w:r>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w:t>
      </w:r>
      <w:proofErr w:type="spellStart"/>
      <w:r>
        <w:rPr>
          <w:bCs/>
          <w:iCs/>
          <w:sz w:val="18"/>
          <w:szCs w:val="18"/>
        </w:rPr>
        <w:t>неурегулированием</w:t>
      </w:r>
      <w:proofErr w:type="spellEnd"/>
      <w:r>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7E098D" w:rsidRDefault="007E098D" w:rsidP="00D83037">
      <w:pPr>
        <w:numPr>
          <w:ilvl w:val="1"/>
          <w:numId w:val="3"/>
        </w:numPr>
        <w:tabs>
          <w:tab w:val="left" w:pos="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7E098D" w:rsidRDefault="007E098D" w:rsidP="007E098D">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7E098D" w:rsidRDefault="007E098D" w:rsidP="007E098D">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7E098D" w:rsidRDefault="007E098D" w:rsidP="007E098D">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7E098D" w:rsidRDefault="007E098D" w:rsidP="007E098D">
      <w:pPr>
        <w:tabs>
          <w:tab w:val="left" w:pos="0"/>
        </w:tabs>
        <w:ind w:firstLine="540"/>
        <w:jc w:val="both"/>
        <w:rPr>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7E098D" w:rsidRDefault="007E098D" w:rsidP="007E098D">
      <w:pPr>
        <w:tabs>
          <w:tab w:val="left" w:pos="0"/>
        </w:tabs>
        <w:jc w:val="both"/>
        <w:rPr>
          <w:bCs/>
          <w:iCs/>
          <w:sz w:val="18"/>
          <w:szCs w:val="18"/>
        </w:rPr>
      </w:pPr>
    </w:p>
    <w:p w:rsidR="007E098D" w:rsidRDefault="007E098D" w:rsidP="007E098D">
      <w:pPr>
        <w:tabs>
          <w:tab w:val="left" w:pos="0"/>
        </w:tabs>
        <w:jc w:val="both"/>
        <w:rPr>
          <w:bCs/>
          <w:iCs/>
          <w:sz w:val="18"/>
          <w:szCs w:val="18"/>
        </w:rPr>
      </w:pPr>
    </w:p>
    <w:p w:rsidR="007E098D" w:rsidRDefault="007E098D" w:rsidP="007E098D">
      <w:pPr>
        <w:tabs>
          <w:tab w:val="left" w:pos="0"/>
        </w:tabs>
        <w:jc w:val="both"/>
        <w:rPr>
          <w:bCs/>
          <w:iCs/>
          <w:sz w:val="18"/>
          <w:szCs w:val="18"/>
        </w:rPr>
      </w:pPr>
    </w:p>
    <w:p w:rsidR="007E098D" w:rsidRDefault="007E098D" w:rsidP="007E098D">
      <w:pPr>
        <w:tabs>
          <w:tab w:val="left" w:pos="0"/>
        </w:tabs>
        <w:jc w:val="both"/>
        <w:rPr>
          <w:bCs/>
          <w:iCs/>
          <w:sz w:val="18"/>
          <w:szCs w:val="18"/>
        </w:rPr>
      </w:pPr>
    </w:p>
    <w:p w:rsidR="007E098D" w:rsidRDefault="007E098D" w:rsidP="00D83037">
      <w:pPr>
        <w:numPr>
          <w:ilvl w:val="0"/>
          <w:numId w:val="3"/>
        </w:numPr>
        <w:tabs>
          <w:tab w:val="left" w:pos="0"/>
        </w:tabs>
        <w:ind w:left="720" w:hanging="191"/>
        <w:jc w:val="center"/>
        <w:rPr>
          <w:b/>
          <w:sz w:val="18"/>
          <w:szCs w:val="18"/>
        </w:rPr>
      </w:pPr>
      <w:r>
        <w:rPr>
          <w:b/>
          <w:sz w:val="18"/>
          <w:szCs w:val="18"/>
        </w:rPr>
        <w:t>Адреса, реквизиты и подписи Сторон</w:t>
      </w:r>
    </w:p>
    <w:p w:rsidR="007E098D" w:rsidRDefault="007E098D" w:rsidP="007E098D">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7E098D" w:rsidTr="007E098D">
        <w:trPr>
          <w:gridAfter w:val="1"/>
          <w:wAfter w:w="17" w:type="dxa"/>
          <w:trHeight w:val="246"/>
        </w:trPr>
        <w:tc>
          <w:tcPr>
            <w:tcW w:w="4768" w:type="dxa"/>
            <w:hideMark/>
          </w:tcPr>
          <w:p w:rsidR="007E098D" w:rsidRDefault="007E098D">
            <w:pPr>
              <w:pStyle w:val="12"/>
              <w:widowControl w:val="0"/>
              <w:jc w:val="center"/>
              <w:rPr>
                <w:b/>
                <w:sz w:val="18"/>
                <w:szCs w:val="18"/>
              </w:rPr>
            </w:pPr>
            <w:r>
              <w:rPr>
                <w:b/>
                <w:sz w:val="18"/>
                <w:szCs w:val="18"/>
              </w:rPr>
              <w:t>Поставщик:</w:t>
            </w:r>
          </w:p>
        </w:tc>
        <w:tc>
          <w:tcPr>
            <w:tcW w:w="5492" w:type="dxa"/>
            <w:hideMark/>
          </w:tcPr>
          <w:p w:rsidR="007E098D" w:rsidRDefault="007E098D">
            <w:pPr>
              <w:pStyle w:val="12"/>
              <w:widowControl w:val="0"/>
              <w:jc w:val="center"/>
              <w:rPr>
                <w:b/>
                <w:sz w:val="18"/>
                <w:szCs w:val="18"/>
              </w:rPr>
            </w:pPr>
            <w:r>
              <w:rPr>
                <w:b/>
                <w:sz w:val="18"/>
                <w:szCs w:val="18"/>
              </w:rPr>
              <w:t>Покупатель:</w:t>
            </w:r>
          </w:p>
        </w:tc>
      </w:tr>
      <w:tr w:rsidR="007E098D" w:rsidTr="007E098D">
        <w:trPr>
          <w:trHeight w:val="1908"/>
        </w:trPr>
        <w:tc>
          <w:tcPr>
            <w:tcW w:w="4768" w:type="dxa"/>
          </w:tcPr>
          <w:p w:rsidR="001A7FCE" w:rsidRDefault="001A7FCE" w:rsidP="001A7FCE">
            <w:pPr>
              <w:rPr>
                <w:sz w:val="18"/>
                <w:szCs w:val="18"/>
              </w:rPr>
            </w:pPr>
            <w:r w:rsidRPr="00451FED">
              <w:rPr>
                <w:sz w:val="18"/>
                <w:szCs w:val="18"/>
              </w:rPr>
              <w:lastRenderedPageBreak/>
              <w:t xml:space="preserve">Общество с ограниченной ответственностью </w:t>
            </w:r>
          </w:p>
          <w:p w:rsidR="001A7FCE" w:rsidRDefault="001A7FCE" w:rsidP="001A7FCE">
            <w:pPr>
              <w:rPr>
                <w:sz w:val="18"/>
                <w:szCs w:val="18"/>
              </w:rPr>
            </w:pPr>
            <w:r w:rsidRPr="00451FED">
              <w:rPr>
                <w:sz w:val="18"/>
                <w:szCs w:val="18"/>
              </w:rPr>
              <w:t xml:space="preserve">"Газпром </w:t>
            </w:r>
            <w:proofErr w:type="spellStart"/>
            <w:r w:rsidRPr="00451FED">
              <w:rPr>
                <w:sz w:val="18"/>
                <w:szCs w:val="18"/>
              </w:rPr>
              <w:t>межрегионгаз</w:t>
            </w:r>
            <w:proofErr w:type="spellEnd"/>
            <w:r w:rsidRPr="00451FED">
              <w:rPr>
                <w:sz w:val="18"/>
                <w:szCs w:val="18"/>
              </w:rPr>
              <w:t xml:space="preserve"> Владимир" </w:t>
            </w:r>
          </w:p>
          <w:p w:rsidR="007E098D" w:rsidRDefault="001A7FCE" w:rsidP="001A7FCE">
            <w:pPr>
              <w:jc w:val="both"/>
              <w:rPr>
                <w:sz w:val="18"/>
                <w:szCs w:val="18"/>
              </w:rPr>
            </w:pPr>
            <w:r w:rsidRPr="00451FED">
              <w:rPr>
                <w:sz w:val="18"/>
                <w:szCs w:val="18"/>
              </w:rPr>
              <w:t>(</w:t>
            </w:r>
            <w:r>
              <w:rPr>
                <w:sz w:val="18"/>
                <w:szCs w:val="18"/>
              </w:rPr>
              <w:t xml:space="preserve">ООО "Газпром </w:t>
            </w:r>
            <w:proofErr w:type="spellStart"/>
            <w:r>
              <w:rPr>
                <w:sz w:val="18"/>
                <w:szCs w:val="18"/>
              </w:rPr>
              <w:t>межрегионгаз</w:t>
            </w:r>
            <w:proofErr w:type="spellEnd"/>
            <w:r>
              <w:rPr>
                <w:sz w:val="18"/>
                <w:szCs w:val="18"/>
              </w:rPr>
              <w:t xml:space="preserve"> Владимир")</w:t>
            </w:r>
          </w:p>
          <w:p w:rsidR="007E098D" w:rsidRDefault="007E098D">
            <w:pPr>
              <w:jc w:val="both"/>
              <w:rPr>
                <w:sz w:val="18"/>
                <w:szCs w:val="18"/>
              </w:rPr>
            </w:pPr>
            <w:r>
              <w:rPr>
                <w:sz w:val="18"/>
                <w:szCs w:val="18"/>
              </w:rPr>
              <w:t xml:space="preserve">600017, Владимирская область, г. Владимир, </w:t>
            </w:r>
          </w:p>
          <w:p w:rsidR="007E098D" w:rsidRDefault="007E098D">
            <w:pPr>
              <w:jc w:val="both"/>
              <w:rPr>
                <w:sz w:val="18"/>
                <w:szCs w:val="18"/>
              </w:rPr>
            </w:pPr>
            <w:r>
              <w:rPr>
                <w:sz w:val="18"/>
                <w:szCs w:val="18"/>
              </w:rPr>
              <w:t>ул. Мира, д. 34, этаж 4, офис 402</w:t>
            </w:r>
          </w:p>
          <w:p w:rsidR="007E098D" w:rsidRDefault="007E098D">
            <w:pPr>
              <w:jc w:val="both"/>
              <w:rPr>
                <w:sz w:val="18"/>
                <w:szCs w:val="18"/>
              </w:rPr>
            </w:pPr>
            <w:r>
              <w:rPr>
                <w:sz w:val="18"/>
                <w:szCs w:val="18"/>
              </w:rPr>
              <w:t>ИНН 3328415442,</w:t>
            </w:r>
          </w:p>
          <w:p w:rsidR="001A7FCE" w:rsidRPr="00634B3F" w:rsidRDefault="001A7FCE" w:rsidP="001A7FCE">
            <w:pPr>
              <w:jc w:val="both"/>
              <w:rPr>
                <w:sz w:val="18"/>
                <w:szCs w:val="18"/>
              </w:rPr>
            </w:pPr>
            <w:r w:rsidRPr="00634B3F">
              <w:rPr>
                <w:sz w:val="18"/>
                <w:szCs w:val="18"/>
              </w:rPr>
              <w:t>КПП 332801001</w:t>
            </w:r>
          </w:p>
          <w:p w:rsidR="007E098D" w:rsidRDefault="001A7FCE" w:rsidP="001A7FCE">
            <w:pPr>
              <w:jc w:val="both"/>
              <w:rPr>
                <w:sz w:val="18"/>
                <w:szCs w:val="18"/>
              </w:rPr>
            </w:pPr>
            <w:r w:rsidRPr="00634B3F">
              <w:rPr>
                <w:sz w:val="18"/>
                <w:szCs w:val="18"/>
              </w:rPr>
              <w:t>КПП крупнейшего налогоплательщика 775050001</w:t>
            </w:r>
          </w:p>
          <w:p w:rsidR="007E098D" w:rsidRDefault="007E098D">
            <w:pPr>
              <w:pStyle w:val="a4"/>
              <w:rPr>
                <w:rFonts w:ascii="Times New Roman" w:hAnsi="Times New Roman"/>
                <w:sz w:val="18"/>
                <w:szCs w:val="18"/>
              </w:rPr>
            </w:pPr>
            <w:r>
              <w:rPr>
                <w:rFonts w:ascii="Times New Roman" w:hAnsi="Times New Roman"/>
                <w:sz w:val="18"/>
                <w:szCs w:val="18"/>
              </w:rPr>
              <w:t>р/с 40702810100000002531 в Центральном филиале</w:t>
            </w:r>
          </w:p>
          <w:p w:rsidR="007E098D" w:rsidRDefault="007E098D">
            <w:pPr>
              <w:pStyle w:val="a4"/>
              <w:rPr>
                <w:rFonts w:ascii="Times New Roman" w:hAnsi="Times New Roman"/>
                <w:sz w:val="18"/>
                <w:szCs w:val="18"/>
              </w:rPr>
            </w:pPr>
            <w:r>
              <w:rPr>
                <w:rFonts w:ascii="Times New Roman" w:hAnsi="Times New Roman"/>
                <w:sz w:val="18"/>
                <w:szCs w:val="18"/>
              </w:rPr>
              <w:t>АБ «Россия» г. Москва</w:t>
            </w:r>
          </w:p>
          <w:p w:rsidR="007E098D" w:rsidRDefault="007E098D">
            <w:pPr>
              <w:pStyle w:val="a4"/>
              <w:rPr>
                <w:rFonts w:ascii="Times New Roman" w:hAnsi="Times New Roman"/>
                <w:sz w:val="18"/>
                <w:szCs w:val="18"/>
              </w:rPr>
            </w:pPr>
            <w:r>
              <w:rPr>
                <w:rFonts w:ascii="Times New Roman" w:hAnsi="Times New Roman"/>
                <w:sz w:val="18"/>
                <w:szCs w:val="18"/>
              </w:rPr>
              <w:t>К/с 30101810145250000220</w:t>
            </w:r>
          </w:p>
          <w:p w:rsidR="007E098D" w:rsidRDefault="007E098D">
            <w:pPr>
              <w:pStyle w:val="a4"/>
              <w:rPr>
                <w:rFonts w:ascii="Times New Roman" w:hAnsi="Times New Roman"/>
                <w:sz w:val="18"/>
                <w:szCs w:val="18"/>
              </w:rPr>
            </w:pPr>
            <w:r>
              <w:rPr>
                <w:rFonts w:ascii="Times New Roman" w:hAnsi="Times New Roman"/>
                <w:sz w:val="18"/>
                <w:szCs w:val="18"/>
              </w:rPr>
              <w:t>БИК 044525220</w:t>
            </w:r>
          </w:p>
          <w:p w:rsidR="001A7FCE" w:rsidRPr="004F645F" w:rsidRDefault="001A7FCE" w:rsidP="001A7FCE">
            <w:pPr>
              <w:pStyle w:val="a4"/>
              <w:rPr>
                <w:rFonts w:ascii="Times New Roman" w:hAnsi="Times New Roman"/>
                <w:sz w:val="18"/>
                <w:szCs w:val="18"/>
              </w:rPr>
            </w:pPr>
            <w:r w:rsidRPr="004F645F">
              <w:rPr>
                <w:rFonts w:ascii="Times New Roman" w:hAnsi="Times New Roman"/>
                <w:sz w:val="18"/>
                <w:szCs w:val="18"/>
              </w:rPr>
              <w:t>ОКПО 43169991</w:t>
            </w:r>
          </w:p>
          <w:p w:rsidR="001A7FCE" w:rsidRDefault="001A7FCE" w:rsidP="001A7FCE">
            <w:pPr>
              <w:pStyle w:val="a4"/>
              <w:rPr>
                <w:rFonts w:ascii="Times New Roman" w:hAnsi="Times New Roman"/>
                <w:sz w:val="18"/>
                <w:szCs w:val="18"/>
              </w:rPr>
            </w:pPr>
            <w:r w:rsidRPr="001A7FCE">
              <w:rPr>
                <w:rFonts w:ascii="Times New Roman" w:hAnsi="Times New Roman"/>
                <w:sz w:val="18"/>
                <w:szCs w:val="18"/>
              </w:rPr>
              <w:t>ОКТМО 17701000</w:t>
            </w:r>
          </w:p>
          <w:p w:rsidR="007E098D" w:rsidRDefault="007E098D">
            <w:pPr>
              <w:pStyle w:val="a4"/>
              <w:rPr>
                <w:rFonts w:ascii="Times New Roman" w:hAnsi="Times New Roman"/>
                <w:sz w:val="18"/>
                <w:szCs w:val="18"/>
                <w:u w:val="single"/>
              </w:rPr>
            </w:pPr>
            <w:r>
              <w:rPr>
                <w:rFonts w:ascii="Times New Roman" w:hAnsi="Times New Roman"/>
                <w:sz w:val="18"/>
                <w:szCs w:val="18"/>
              </w:rPr>
              <w:t xml:space="preserve">Адрес электронной почты: </w:t>
            </w:r>
            <w:r>
              <w:rPr>
                <w:rFonts w:ascii="Times New Roman" w:hAnsi="Times New Roman"/>
                <w:sz w:val="18"/>
                <w:szCs w:val="18"/>
                <w:u w:val="single"/>
              </w:rPr>
              <w:fldChar w:fldCharType="begin"/>
            </w:r>
            <w:r>
              <w:rPr>
                <w:rFonts w:ascii="Times New Roman" w:hAnsi="Times New Roman"/>
                <w:sz w:val="18"/>
                <w:szCs w:val="18"/>
                <w:u w:val="single"/>
              </w:rPr>
              <w:instrText xml:space="preserve"> MERGEFIELD  ПочтаМРГ  \* MERGEFORMAT </w:instrText>
            </w:r>
            <w:r>
              <w:rPr>
                <w:rFonts w:ascii="Times New Roman" w:hAnsi="Times New Roman"/>
                <w:sz w:val="18"/>
                <w:szCs w:val="18"/>
                <w:u w:val="single"/>
              </w:rPr>
              <w:fldChar w:fldCharType="separate"/>
            </w:r>
            <w:r>
              <w:rPr>
                <w:rFonts w:ascii="Times New Roman" w:hAnsi="Times New Roman"/>
                <w:noProof/>
                <w:sz w:val="18"/>
                <w:szCs w:val="18"/>
                <w:u w:val="single"/>
              </w:rPr>
              <w:t>«ПочтаМРГ»</w:t>
            </w:r>
            <w:r>
              <w:rPr>
                <w:rFonts w:ascii="Times New Roman" w:hAnsi="Times New Roman"/>
                <w:sz w:val="18"/>
                <w:szCs w:val="18"/>
                <w:u w:val="single"/>
              </w:rPr>
              <w:fldChar w:fldCharType="end"/>
            </w:r>
          </w:p>
          <w:p w:rsidR="007E098D" w:rsidRDefault="007E098D" w:rsidP="00AE18A3">
            <w:pPr>
              <w:pStyle w:val="a4"/>
              <w:rPr>
                <w:sz w:val="18"/>
                <w:szCs w:val="18"/>
              </w:rPr>
            </w:pPr>
          </w:p>
        </w:tc>
        <w:tc>
          <w:tcPr>
            <w:tcW w:w="5509" w:type="dxa"/>
            <w:gridSpan w:val="2"/>
          </w:tcPr>
          <w:p w:rsidR="007E098D" w:rsidRDefault="007E098D">
            <w:pPr>
              <w:widowControl w:val="0"/>
              <w:rPr>
                <w:noProof/>
                <w:sz w:val="18"/>
                <w:szCs w:val="18"/>
              </w:rPr>
            </w:pPr>
            <w:r>
              <w:rPr>
                <w:noProof/>
                <w:sz w:val="18"/>
                <w:szCs w:val="18"/>
              </w:rPr>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7E098D" w:rsidRDefault="007E098D">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7E098D" w:rsidRDefault="007E098D">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7E098D" w:rsidRDefault="007E098D">
            <w:pPr>
              <w:widowControl w:val="0"/>
              <w:rPr>
                <w:sz w:val="18"/>
                <w:szCs w:val="18"/>
              </w:rPr>
            </w:pPr>
            <w:r>
              <w:rPr>
                <w:sz w:val="18"/>
                <w:szCs w:val="18"/>
              </w:rPr>
              <w:t xml:space="preserve">КПП </w:t>
            </w:r>
            <w:r>
              <w:rPr>
                <w:noProof/>
                <w:sz w:val="18"/>
                <w:szCs w:val="18"/>
              </w:rPr>
              <w:fldChar w:fldCharType="begin"/>
            </w:r>
            <w:r>
              <w:rPr>
                <w:noProof/>
                <w:sz w:val="18"/>
                <w:szCs w:val="18"/>
              </w:rPr>
              <w:instrText xml:space="preserve"> MERGEFIELD  ПокупательКПП  \* MERGEFORMAT </w:instrText>
            </w:r>
            <w:r>
              <w:rPr>
                <w:noProof/>
                <w:sz w:val="18"/>
                <w:szCs w:val="18"/>
              </w:rPr>
              <w:fldChar w:fldCharType="separate"/>
            </w:r>
            <w:r>
              <w:rPr>
                <w:noProof/>
                <w:sz w:val="18"/>
                <w:szCs w:val="18"/>
              </w:rPr>
              <w:t>«ПокупательКПП»</w:t>
            </w:r>
            <w:r>
              <w:rPr>
                <w:noProof/>
                <w:sz w:val="18"/>
                <w:szCs w:val="18"/>
              </w:rPr>
              <w:fldChar w:fldCharType="end"/>
            </w:r>
          </w:p>
          <w:p w:rsidR="007E098D" w:rsidRDefault="007E098D">
            <w:pPr>
              <w:widowControl w:val="0"/>
              <w:rPr>
                <w:sz w:val="18"/>
                <w:szCs w:val="18"/>
              </w:rPr>
            </w:pPr>
            <w:r>
              <w:rPr>
                <w:sz w:val="18"/>
                <w:szCs w:val="18"/>
              </w:rPr>
              <w:t xml:space="preserve">Р/с </w:t>
            </w:r>
            <w:r w:rsidR="004C09ED">
              <w:rPr>
                <w:sz w:val="18"/>
                <w:szCs w:val="18"/>
              </w:rPr>
              <w:fldChar w:fldCharType="begin"/>
            </w:r>
            <w:r w:rsidR="004C09ED">
              <w:rPr>
                <w:sz w:val="18"/>
                <w:szCs w:val="18"/>
              </w:rPr>
              <w:instrText xml:space="preserve"> MERGEFIELD  РСБанк  \* MERGEFORMAT </w:instrText>
            </w:r>
            <w:r w:rsidR="004C09ED">
              <w:rPr>
                <w:sz w:val="18"/>
                <w:szCs w:val="18"/>
              </w:rPr>
              <w:fldChar w:fldCharType="separate"/>
            </w:r>
            <w:r w:rsidR="004C09ED">
              <w:rPr>
                <w:noProof/>
                <w:sz w:val="18"/>
                <w:szCs w:val="18"/>
              </w:rPr>
              <w:t>«РСБанк»</w:t>
            </w:r>
            <w:r w:rsidR="004C09ED">
              <w:rPr>
                <w:sz w:val="18"/>
                <w:szCs w:val="18"/>
              </w:rPr>
              <w:fldChar w:fldCharType="end"/>
            </w:r>
            <w:r w:rsidR="004C09ED">
              <w:rPr>
                <w:sz w:val="18"/>
                <w:szCs w:val="18"/>
              </w:rPr>
              <w:t xml:space="preserve"> </w:t>
            </w:r>
          </w:p>
          <w:p w:rsidR="007E098D" w:rsidRDefault="007E098D">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7E098D" w:rsidRDefault="007E098D">
            <w:pPr>
              <w:widowControl w:val="0"/>
              <w:rPr>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7E098D" w:rsidRDefault="007E098D">
            <w:pPr>
              <w:pStyle w:val="a4"/>
              <w:rPr>
                <w:rFonts w:ascii="Times New Roman" w:hAnsi="Times New Roman"/>
                <w:sz w:val="18"/>
                <w:szCs w:val="18"/>
              </w:rPr>
            </w:pPr>
            <w:r>
              <w:rPr>
                <w:rFonts w:ascii="Times New Roman" w:hAnsi="Times New Roman"/>
                <w:sz w:val="18"/>
                <w:szCs w:val="18"/>
              </w:rPr>
              <w:t xml:space="preserve">Адрес электронной почты: </w:t>
            </w:r>
            <w:r>
              <w:rPr>
                <w:rFonts w:ascii="Times New Roman" w:hAnsi="Times New Roman"/>
                <w:sz w:val="18"/>
                <w:szCs w:val="18"/>
                <w:u w:val="single"/>
              </w:rPr>
              <w:fldChar w:fldCharType="begin"/>
            </w:r>
            <w:r>
              <w:rPr>
                <w:rFonts w:ascii="Times New Roman" w:hAnsi="Times New Roman"/>
                <w:sz w:val="18"/>
                <w:szCs w:val="18"/>
                <w:u w:val="single"/>
              </w:rPr>
              <w:instrText xml:space="preserve"> MERGEFIELD  ПочтаКонтрагент  \* MERGEFORMAT </w:instrText>
            </w:r>
            <w:r>
              <w:rPr>
                <w:rFonts w:ascii="Times New Roman" w:hAnsi="Times New Roman"/>
                <w:sz w:val="18"/>
                <w:szCs w:val="18"/>
                <w:u w:val="single"/>
              </w:rPr>
              <w:fldChar w:fldCharType="separate"/>
            </w:r>
            <w:r>
              <w:rPr>
                <w:rFonts w:ascii="Times New Roman" w:hAnsi="Times New Roman"/>
                <w:noProof/>
                <w:sz w:val="18"/>
                <w:szCs w:val="18"/>
                <w:u w:val="single"/>
              </w:rPr>
              <w:t>«ПочтаКонтрагент»</w:t>
            </w:r>
            <w:r>
              <w:rPr>
                <w:rFonts w:ascii="Times New Roman" w:hAnsi="Times New Roman"/>
                <w:sz w:val="18"/>
                <w:szCs w:val="18"/>
                <w:u w:val="single"/>
              </w:rPr>
              <w:fldChar w:fldCharType="end"/>
            </w:r>
          </w:p>
          <w:p w:rsidR="007E098D" w:rsidRDefault="007E098D">
            <w:pPr>
              <w:widowControl w:val="0"/>
              <w:rPr>
                <w:sz w:val="18"/>
                <w:szCs w:val="18"/>
              </w:rPr>
            </w:pPr>
            <w:r>
              <w:rPr>
                <w:sz w:val="18"/>
                <w:szCs w:val="18"/>
              </w:rPr>
              <w:t>Паспорт: серия</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 xml:space="preserve"> </w:t>
            </w:r>
            <w:r>
              <w:rPr>
                <w:sz w:val="18"/>
                <w:szCs w:val="18"/>
              </w:rPr>
              <w:softHyphen/>
            </w:r>
            <w:r>
              <w:rPr>
                <w:sz w:val="18"/>
                <w:szCs w:val="18"/>
                <w:u w:val="single"/>
              </w:rPr>
              <w:fldChar w:fldCharType="begin"/>
            </w:r>
            <w:r>
              <w:rPr>
                <w:sz w:val="18"/>
                <w:szCs w:val="18"/>
                <w:u w:val="single"/>
              </w:rPr>
              <w:instrText xml:space="preserve"> MERGEFIELD  СерияПаспорта  \* MERGEFORMAT </w:instrText>
            </w:r>
            <w:r>
              <w:rPr>
                <w:sz w:val="18"/>
                <w:szCs w:val="18"/>
                <w:u w:val="single"/>
              </w:rPr>
              <w:fldChar w:fldCharType="separate"/>
            </w:r>
            <w:r>
              <w:rPr>
                <w:noProof/>
                <w:sz w:val="18"/>
                <w:szCs w:val="18"/>
                <w:u w:val="single"/>
              </w:rPr>
              <w:t>«СерияПаспорта»</w:t>
            </w:r>
            <w:r>
              <w:rPr>
                <w:sz w:val="18"/>
                <w:szCs w:val="18"/>
                <w:u w:val="single"/>
              </w:rPr>
              <w:fldChar w:fldCharType="end"/>
            </w:r>
            <w:r>
              <w:rPr>
                <w:sz w:val="18"/>
                <w:szCs w:val="18"/>
              </w:rPr>
              <w:t xml:space="preserve"> номер </w:t>
            </w:r>
            <w:r>
              <w:rPr>
                <w:sz w:val="18"/>
                <w:szCs w:val="18"/>
                <w:u w:val="single"/>
              </w:rPr>
              <w:fldChar w:fldCharType="begin"/>
            </w:r>
            <w:r>
              <w:rPr>
                <w:sz w:val="18"/>
                <w:szCs w:val="18"/>
                <w:u w:val="single"/>
              </w:rPr>
              <w:instrText xml:space="preserve"> MERGEFIELD  НомерПаспорта  \* MERGEFORMAT </w:instrText>
            </w:r>
            <w:r>
              <w:rPr>
                <w:sz w:val="18"/>
                <w:szCs w:val="18"/>
                <w:u w:val="single"/>
              </w:rPr>
              <w:fldChar w:fldCharType="separate"/>
            </w:r>
            <w:r>
              <w:rPr>
                <w:noProof/>
                <w:sz w:val="18"/>
                <w:szCs w:val="18"/>
                <w:u w:val="single"/>
              </w:rPr>
              <w:t>«НомерПаспорта»</w:t>
            </w:r>
            <w:r>
              <w:rPr>
                <w:sz w:val="18"/>
                <w:szCs w:val="18"/>
                <w:u w:val="single"/>
              </w:rPr>
              <w:fldChar w:fldCharType="end"/>
            </w:r>
            <w:r>
              <w:rPr>
                <w:sz w:val="18"/>
                <w:szCs w:val="18"/>
              </w:rPr>
              <w:t xml:space="preserve"> выдан </w:t>
            </w:r>
            <w:r>
              <w:rPr>
                <w:sz w:val="18"/>
                <w:szCs w:val="18"/>
                <w:u w:val="single"/>
              </w:rPr>
              <w:fldChar w:fldCharType="begin"/>
            </w:r>
            <w:r>
              <w:rPr>
                <w:sz w:val="18"/>
                <w:szCs w:val="18"/>
                <w:u w:val="single"/>
              </w:rPr>
              <w:instrText xml:space="preserve"> MERGEFIELD  КемВыданПаспорт  \* MERGEFORMAT </w:instrText>
            </w:r>
            <w:r>
              <w:rPr>
                <w:sz w:val="18"/>
                <w:szCs w:val="18"/>
                <w:u w:val="single"/>
              </w:rPr>
              <w:fldChar w:fldCharType="separate"/>
            </w:r>
            <w:r>
              <w:rPr>
                <w:noProof/>
                <w:sz w:val="18"/>
                <w:szCs w:val="18"/>
                <w:u w:val="single"/>
              </w:rPr>
              <w:t>«КемВыданПаспорт»</w:t>
            </w:r>
            <w:r>
              <w:rPr>
                <w:sz w:val="18"/>
                <w:szCs w:val="18"/>
                <w:u w:val="single"/>
              </w:rPr>
              <w:fldChar w:fldCharType="end"/>
            </w:r>
            <w:r>
              <w:rPr>
                <w:sz w:val="18"/>
                <w:szCs w:val="18"/>
              </w:rPr>
              <w:t xml:space="preserve">   когда выдан </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u w:val="single"/>
              </w:rPr>
              <w:fldChar w:fldCharType="begin"/>
            </w:r>
            <w:r>
              <w:rPr>
                <w:sz w:val="18"/>
                <w:szCs w:val="18"/>
                <w:u w:val="single"/>
              </w:rPr>
              <w:instrText xml:space="preserve"> MERGEFIELD  КогдаВыданПаспорт  \* MERGEFORMAT </w:instrText>
            </w:r>
            <w:r>
              <w:rPr>
                <w:sz w:val="18"/>
                <w:szCs w:val="18"/>
                <w:u w:val="single"/>
              </w:rPr>
              <w:fldChar w:fldCharType="separate"/>
            </w:r>
            <w:r>
              <w:rPr>
                <w:noProof/>
                <w:sz w:val="18"/>
                <w:szCs w:val="18"/>
                <w:u w:val="single"/>
              </w:rPr>
              <w:t>«КогдаВыданПаспорт»</w:t>
            </w:r>
            <w:r>
              <w:rPr>
                <w:sz w:val="18"/>
                <w:szCs w:val="18"/>
                <w:u w:val="single"/>
              </w:rPr>
              <w:fldChar w:fldCharType="end"/>
            </w:r>
          </w:p>
          <w:p w:rsidR="007E098D" w:rsidRDefault="007E098D">
            <w:pPr>
              <w:widowControl w:val="0"/>
              <w:rPr>
                <w:sz w:val="18"/>
                <w:szCs w:val="18"/>
              </w:rPr>
            </w:pPr>
          </w:p>
        </w:tc>
      </w:tr>
      <w:tr w:rsidR="007E098D" w:rsidTr="007E098D">
        <w:trPr>
          <w:trHeight w:val="1117"/>
        </w:trPr>
        <w:tc>
          <w:tcPr>
            <w:tcW w:w="4768" w:type="dxa"/>
            <w:hideMark/>
          </w:tcPr>
          <w:p w:rsidR="007E098D" w:rsidRDefault="007E098D">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7E098D" w:rsidRDefault="007E098D">
            <w:pPr>
              <w:pStyle w:val="11"/>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Pr>
                <w:bCs/>
                <w:sz w:val="18"/>
                <w:szCs w:val="18"/>
              </w:rPr>
              <w:t>)</w:t>
            </w:r>
          </w:p>
        </w:tc>
        <w:tc>
          <w:tcPr>
            <w:tcW w:w="5509" w:type="dxa"/>
            <w:gridSpan w:val="2"/>
          </w:tcPr>
          <w:p w:rsidR="007E098D" w:rsidRDefault="007E098D">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7E098D" w:rsidRDefault="007E098D">
            <w:pPr>
              <w:pStyle w:val="12"/>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Pr>
                <w:bCs/>
                <w:sz w:val="18"/>
                <w:szCs w:val="18"/>
              </w:rPr>
              <w:t>)</w:t>
            </w:r>
          </w:p>
          <w:p w:rsidR="007E098D" w:rsidRDefault="007E098D">
            <w:pPr>
              <w:pStyle w:val="12"/>
              <w:widowControl w:val="0"/>
              <w:spacing w:line="240" w:lineRule="atLeast"/>
              <w:rPr>
                <w:bCs/>
                <w:sz w:val="18"/>
                <w:szCs w:val="18"/>
              </w:rPr>
            </w:pPr>
          </w:p>
          <w:p w:rsidR="007E098D" w:rsidRDefault="007E098D">
            <w:pPr>
              <w:pStyle w:val="12"/>
              <w:widowControl w:val="0"/>
              <w:spacing w:line="240" w:lineRule="atLeast"/>
              <w:rPr>
                <w:sz w:val="18"/>
                <w:szCs w:val="18"/>
              </w:rPr>
            </w:pPr>
          </w:p>
        </w:tc>
      </w:tr>
    </w:tbl>
    <w:p w:rsidR="007E098D" w:rsidRDefault="007E098D" w:rsidP="007E098D">
      <w:pPr>
        <w:jc w:val="right"/>
        <w:rPr>
          <w:b/>
          <w:sz w:val="20"/>
          <w:szCs w:val="20"/>
        </w:rPr>
      </w:pPr>
    </w:p>
    <w:p w:rsidR="007E098D" w:rsidRDefault="007E098D" w:rsidP="007E098D">
      <w:pPr>
        <w:rPr>
          <w:b/>
          <w:sz w:val="20"/>
          <w:szCs w:val="20"/>
        </w:rPr>
      </w:pPr>
      <w:r>
        <w:rPr>
          <w:b/>
          <w:sz w:val="20"/>
          <w:szCs w:val="20"/>
        </w:rPr>
        <w:br w:type="page"/>
      </w:r>
    </w:p>
    <w:p w:rsidR="007E098D" w:rsidRDefault="007E098D" w:rsidP="007E098D">
      <w:pPr>
        <w:jc w:val="right"/>
        <w:rPr>
          <w:b/>
          <w:sz w:val="20"/>
          <w:szCs w:val="20"/>
        </w:rPr>
      </w:pPr>
      <w:r>
        <w:rPr>
          <w:b/>
          <w:sz w:val="20"/>
          <w:szCs w:val="20"/>
        </w:rPr>
        <w:lastRenderedPageBreak/>
        <w:t xml:space="preserve">Приложение №1 к договору поставки газа №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r>
        <w:rPr>
          <w:b/>
          <w:sz w:val="20"/>
          <w:szCs w:val="20"/>
        </w:rPr>
        <w:t xml:space="preserve"> от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7E098D" w:rsidRDefault="007E098D" w:rsidP="007E098D">
      <w:pPr>
        <w:jc w:val="right"/>
        <w:rPr>
          <w:b/>
          <w:sz w:val="20"/>
          <w:szCs w:val="20"/>
        </w:rPr>
      </w:pPr>
    </w:p>
    <w:p w:rsidR="007E098D" w:rsidRDefault="007E098D" w:rsidP="007E098D">
      <w:pPr>
        <w:jc w:val="right"/>
        <w:rPr>
          <w:b/>
          <w:sz w:val="20"/>
          <w:szCs w:val="20"/>
        </w:rPr>
      </w:pPr>
    </w:p>
    <w:p w:rsidR="007E098D" w:rsidRDefault="007E098D" w:rsidP="007E098D">
      <w:pPr>
        <w:jc w:val="right"/>
        <w:rPr>
          <w:b/>
          <w:sz w:val="20"/>
          <w:szCs w:val="20"/>
        </w:rPr>
      </w:pPr>
      <w:r>
        <w:rPr>
          <w:b/>
          <w:sz w:val="20"/>
          <w:szCs w:val="20"/>
        </w:rPr>
        <w:t>поле для штрих-кода</w:t>
      </w:r>
    </w:p>
    <w:p w:rsidR="007E098D" w:rsidRDefault="007E098D" w:rsidP="007E098D">
      <w:pPr>
        <w:jc w:val="center"/>
        <w:rPr>
          <w:b/>
          <w:sz w:val="24"/>
        </w:rPr>
      </w:pPr>
    </w:p>
    <w:p w:rsidR="007E098D" w:rsidRDefault="007E098D" w:rsidP="007E098D">
      <w:pPr>
        <w:jc w:val="center"/>
        <w:rPr>
          <w:sz w:val="24"/>
          <w:u w:val="single"/>
        </w:rPr>
      </w:pPr>
      <w:r>
        <w:rPr>
          <w:b/>
          <w:sz w:val="24"/>
        </w:rPr>
        <w:t>Акт принятого-поданного газа №</w:t>
      </w:r>
      <w:r>
        <w:rPr>
          <w:sz w:val="24"/>
        </w:rPr>
        <w:t xml:space="preserve">  ________ от ________</w:t>
      </w:r>
    </w:p>
    <w:p w:rsidR="007E098D" w:rsidRDefault="007E098D" w:rsidP="007E098D">
      <w:pPr>
        <w:rPr>
          <w:sz w:val="24"/>
        </w:rPr>
      </w:pPr>
    </w:p>
    <w:p w:rsidR="007E098D" w:rsidRDefault="007E098D" w:rsidP="007E098D">
      <w:pPr>
        <w:jc w:val="center"/>
        <w:rPr>
          <w:sz w:val="24"/>
        </w:rPr>
      </w:pPr>
      <w:r>
        <w:rPr>
          <w:sz w:val="24"/>
        </w:rPr>
        <w:t>к договору № __________от_________</w:t>
      </w:r>
    </w:p>
    <w:p w:rsidR="007E098D" w:rsidRDefault="007E098D" w:rsidP="007E098D">
      <w:pPr>
        <w:rPr>
          <w:sz w:val="24"/>
        </w:rPr>
      </w:pPr>
    </w:p>
    <w:p w:rsidR="007E098D" w:rsidRDefault="007E098D" w:rsidP="007E098D">
      <w:pPr>
        <w:rPr>
          <w:sz w:val="24"/>
        </w:rPr>
      </w:pPr>
    </w:p>
    <w:p w:rsidR="007E098D" w:rsidRDefault="007E098D" w:rsidP="007E098D">
      <w:pPr>
        <w:jc w:val="both"/>
        <w:rPr>
          <w:sz w:val="24"/>
        </w:rPr>
      </w:pPr>
    </w:p>
    <w:p w:rsidR="007E098D" w:rsidRDefault="007E098D" w:rsidP="007E098D">
      <w:pPr>
        <w:jc w:val="both"/>
        <w:rPr>
          <w:sz w:val="24"/>
        </w:rPr>
      </w:pPr>
      <w:r>
        <w:rPr>
          <w:sz w:val="24"/>
        </w:rPr>
        <w:t xml:space="preserve">Мы, нижеподписавшиеся, представитель ООО «Газпром </w:t>
      </w:r>
      <w:proofErr w:type="spellStart"/>
      <w:r>
        <w:rPr>
          <w:sz w:val="24"/>
        </w:rPr>
        <w:t>межрегионгаз</w:t>
      </w:r>
      <w:proofErr w:type="spellEnd"/>
      <w:r>
        <w:rPr>
          <w:sz w:val="24"/>
        </w:rPr>
        <w:t xml:space="preserve"> Владимир», именуемое в дальнейшем «Поставщик», в лице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________________________________________________, с одной стороны, с другой стороны, представитель «Покупателя», в лице:</w:t>
      </w:r>
    </w:p>
    <w:p w:rsidR="007E098D" w:rsidRDefault="007E098D" w:rsidP="007E098D">
      <w:pPr>
        <w:rPr>
          <w:sz w:val="24"/>
        </w:rPr>
      </w:pPr>
    </w:p>
    <w:tbl>
      <w:tblPr>
        <w:tblW w:w="0" w:type="auto"/>
        <w:tblLook w:val="04A0" w:firstRow="1" w:lastRow="0" w:firstColumn="1" w:lastColumn="0" w:noHBand="0" w:noVBand="1"/>
      </w:tblPr>
      <w:tblGrid>
        <w:gridCol w:w="9344"/>
      </w:tblGrid>
      <w:tr w:rsidR="007E098D" w:rsidTr="007E098D">
        <w:tc>
          <w:tcPr>
            <w:tcW w:w="9344" w:type="dxa"/>
            <w:tcBorders>
              <w:top w:val="single" w:sz="4" w:space="0" w:color="auto"/>
              <w:left w:val="nil"/>
              <w:bottom w:val="nil"/>
              <w:right w:val="nil"/>
            </w:tcBorders>
            <w:hideMark/>
          </w:tcPr>
          <w:p w:rsidR="007E098D" w:rsidRDefault="007E098D">
            <w:pPr>
              <w:jc w:val="center"/>
              <w:rPr>
                <w:sz w:val="24"/>
              </w:rPr>
            </w:pPr>
            <w:r>
              <w:rPr>
                <w:sz w:val="24"/>
                <w:vertAlign w:val="superscript"/>
              </w:rPr>
              <w:t>(должность руководителя – заполняется Покупателем)</w:t>
            </w:r>
          </w:p>
        </w:tc>
      </w:tr>
      <w:tr w:rsidR="007E098D" w:rsidTr="007E098D">
        <w:tc>
          <w:tcPr>
            <w:tcW w:w="9344" w:type="dxa"/>
            <w:tcBorders>
              <w:top w:val="nil"/>
              <w:left w:val="nil"/>
              <w:bottom w:val="single" w:sz="4" w:space="0" w:color="auto"/>
              <w:right w:val="nil"/>
            </w:tcBorders>
          </w:tcPr>
          <w:p w:rsidR="007E098D" w:rsidRDefault="007E098D">
            <w:pPr>
              <w:rPr>
                <w:sz w:val="24"/>
              </w:rPr>
            </w:pPr>
          </w:p>
        </w:tc>
      </w:tr>
      <w:tr w:rsidR="007E098D" w:rsidTr="007E098D">
        <w:tc>
          <w:tcPr>
            <w:tcW w:w="9344" w:type="dxa"/>
            <w:tcBorders>
              <w:top w:val="single" w:sz="4" w:space="0" w:color="auto"/>
              <w:left w:val="nil"/>
              <w:bottom w:val="nil"/>
              <w:right w:val="nil"/>
            </w:tcBorders>
            <w:hideMark/>
          </w:tcPr>
          <w:p w:rsidR="007E098D" w:rsidRDefault="007E098D">
            <w:pPr>
              <w:jc w:val="center"/>
              <w:rPr>
                <w:sz w:val="24"/>
                <w:vertAlign w:val="superscript"/>
              </w:rPr>
            </w:pPr>
            <w:r>
              <w:rPr>
                <w:sz w:val="24"/>
                <w:vertAlign w:val="superscript"/>
              </w:rPr>
              <w:t>(наименование организации)</w:t>
            </w:r>
          </w:p>
        </w:tc>
      </w:tr>
      <w:tr w:rsidR="007E098D" w:rsidTr="007E098D">
        <w:tc>
          <w:tcPr>
            <w:tcW w:w="9344" w:type="dxa"/>
            <w:tcBorders>
              <w:top w:val="nil"/>
              <w:left w:val="nil"/>
              <w:bottom w:val="single" w:sz="4" w:space="0" w:color="auto"/>
              <w:right w:val="nil"/>
            </w:tcBorders>
          </w:tcPr>
          <w:p w:rsidR="007E098D" w:rsidRDefault="007E098D">
            <w:pPr>
              <w:rPr>
                <w:sz w:val="24"/>
                <w:vertAlign w:val="superscript"/>
              </w:rPr>
            </w:pPr>
          </w:p>
        </w:tc>
      </w:tr>
      <w:tr w:rsidR="007E098D" w:rsidTr="007E098D">
        <w:tc>
          <w:tcPr>
            <w:tcW w:w="9344" w:type="dxa"/>
            <w:tcBorders>
              <w:top w:val="single" w:sz="4" w:space="0" w:color="auto"/>
              <w:left w:val="nil"/>
              <w:bottom w:val="nil"/>
              <w:right w:val="nil"/>
            </w:tcBorders>
            <w:hideMark/>
          </w:tcPr>
          <w:p w:rsidR="007E098D" w:rsidRDefault="007E098D">
            <w:pPr>
              <w:jc w:val="center"/>
              <w:rPr>
                <w:sz w:val="24"/>
                <w:vertAlign w:val="superscript"/>
              </w:rPr>
            </w:pPr>
            <w:r>
              <w:rPr>
                <w:sz w:val="24"/>
                <w:vertAlign w:val="superscript"/>
              </w:rPr>
              <w:t>(фамилия, имя, полностью – заполняется Покупателем)</w:t>
            </w:r>
          </w:p>
        </w:tc>
      </w:tr>
    </w:tbl>
    <w:p w:rsidR="007E098D" w:rsidRDefault="007E098D" w:rsidP="007E098D">
      <w:pPr>
        <w:jc w:val="both"/>
        <w:rPr>
          <w:sz w:val="24"/>
        </w:rPr>
      </w:pPr>
    </w:p>
    <w:p w:rsidR="007E098D" w:rsidRDefault="007E098D" w:rsidP="007E098D">
      <w:pPr>
        <w:jc w:val="both"/>
        <w:rPr>
          <w:sz w:val="24"/>
        </w:rPr>
      </w:pPr>
      <w:r>
        <w:rPr>
          <w:sz w:val="24"/>
        </w:rPr>
        <w:t xml:space="preserve">на основании фактического расхода по показаниям прибора учета, составили настоящий акт в том, что за </w:t>
      </w:r>
      <w:r>
        <w:rPr>
          <w:noProof/>
          <w:sz w:val="24"/>
        </w:rPr>
        <w:t>__________</w:t>
      </w:r>
      <w:r>
        <w:rPr>
          <w:sz w:val="24"/>
        </w:rPr>
        <w:t xml:space="preserve"> месяц   </w:t>
      </w:r>
      <w:r>
        <w:rPr>
          <w:noProof/>
          <w:sz w:val="24"/>
        </w:rPr>
        <w:t>20___</w:t>
      </w:r>
      <w:r>
        <w:rPr>
          <w:sz w:val="24"/>
        </w:rPr>
        <w:t>г. с___</w:t>
      </w:r>
      <w:r>
        <w:rPr>
          <w:b/>
          <w:noProof/>
          <w:sz w:val="24"/>
        </w:rPr>
        <w:t>.___. ___</w:t>
      </w:r>
      <w:r>
        <w:rPr>
          <w:sz w:val="24"/>
        </w:rPr>
        <w:t xml:space="preserve"> по___</w:t>
      </w:r>
      <w:r>
        <w:rPr>
          <w:b/>
          <w:noProof/>
          <w:sz w:val="24"/>
        </w:rPr>
        <w:t>.___.__</w:t>
      </w:r>
      <w:r>
        <w:rPr>
          <w:sz w:val="24"/>
        </w:rPr>
        <w:t xml:space="preserve">   включительно объем потребленного газа по договору  №___________ от ____________составляет:</w:t>
      </w:r>
    </w:p>
    <w:p w:rsidR="007E098D" w:rsidRDefault="007E098D" w:rsidP="007E098D">
      <w:pPr>
        <w:rPr>
          <w:sz w:val="24"/>
        </w:rPr>
      </w:pPr>
    </w:p>
    <w:p w:rsidR="007E098D" w:rsidRDefault="007E098D" w:rsidP="007E098D">
      <w:pPr>
        <w:rPr>
          <w:sz w:val="24"/>
        </w:rPr>
      </w:pPr>
    </w:p>
    <w:p w:rsidR="007E098D" w:rsidRDefault="007E098D" w:rsidP="007E098D">
      <w:pPr>
        <w:rPr>
          <w:sz w:val="24"/>
        </w:rPr>
      </w:pPr>
    </w:p>
    <w:p w:rsidR="007E098D" w:rsidRDefault="007E098D" w:rsidP="007E098D">
      <w:pPr>
        <w:ind w:firstLine="708"/>
        <w:rPr>
          <w:sz w:val="24"/>
        </w:rPr>
      </w:pPr>
      <w:r>
        <w:rPr>
          <w:b/>
          <w:sz w:val="24"/>
        </w:rPr>
        <w:t xml:space="preserve">ВСЕГО:       </w:t>
      </w:r>
      <w:r>
        <w:rPr>
          <w:sz w:val="24"/>
        </w:rPr>
        <w:t>________________________________________</w:t>
      </w:r>
      <w:r>
        <w:rPr>
          <w:b/>
          <w:sz w:val="24"/>
        </w:rPr>
        <w:t xml:space="preserve">   </w:t>
      </w:r>
      <w:r>
        <w:rPr>
          <w:sz w:val="24"/>
        </w:rPr>
        <w:t>м</w:t>
      </w:r>
      <w:r>
        <w:rPr>
          <w:sz w:val="24"/>
          <w:vertAlign w:val="superscript"/>
        </w:rPr>
        <w:t>3</w:t>
      </w:r>
    </w:p>
    <w:p w:rsidR="007E098D" w:rsidRDefault="007E098D" w:rsidP="007E098D">
      <w:pPr>
        <w:rPr>
          <w:sz w:val="24"/>
        </w:rPr>
      </w:pPr>
    </w:p>
    <w:p w:rsidR="007E098D" w:rsidRDefault="007E098D" w:rsidP="007E098D">
      <w:pPr>
        <w:rPr>
          <w:sz w:val="24"/>
        </w:rPr>
      </w:pPr>
    </w:p>
    <w:p w:rsidR="007E098D" w:rsidRDefault="007E098D" w:rsidP="007E098D">
      <w:pPr>
        <w:rPr>
          <w:sz w:val="24"/>
        </w:rPr>
      </w:pPr>
      <w:r>
        <w:rPr>
          <w:sz w:val="24"/>
        </w:rPr>
        <w:t>От Поставщика</w:t>
      </w:r>
      <w:r>
        <w:rPr>
          <w:sz w:val="24"/>
        </w:rPr>
        <w:tab/>
      </w:r>
      <w:r>
        <w:rPr>
          <w:sz w:val="24"/>
        </w:rPr>
        <w:tab/>
      </w:r>
      <w:r>
        <w:rPr>
          <w:sz w:val="24"/>
        </w:rPr>
        <w:tab/>
      </w:r>
      <w:r>
        <w:rPr>
          <w:sz w:val="24"/>
        </w:rPr>
        <w:tab/>
      </w:r>
      <w:r>
        <w:rPr>
          <w:sz w:val="24"/>
        </w:rPr>
        <w:tab/>
        <w:t>От Покупателя</w:t>
      </w:r>
    </w:p>
    <w:p w:rsidR="007E098D" w:rsidRDefault="007E098D" w:rsidP="007E098D">
      <w:pPr>
        <w:rPr>
          <w:sz w:val="24"/>
        </w:rPr>
      </w:pPr>
    </w:p>
    <w:p w:rsidR="007E098D" w:rsidRDefault="007E098D" w:rsidP="007E098D">
      <w:pPr>
        <w:rPr>
          <w:sz w:val="24"/>
        </w:rPr>
      </w:pPr>
      <w:r>
        <w:rPr>
          <w:sz w:val="24"/>
        </w:rPr>
        <w:t>_______________/_____________/</w:t>
      </w:r>
      <w:r>
        <w:rPr>
          <w:sz w:val="24"/>
        </w:rPr>
        <w:tab/>
      </w:r>
      <w:r>
        <w:rPr>
          <w:sz w:val="24"/>
        </w:rPr>
        <w:tab/>
      </w:r>
      <w:r>
        <w:rPr>
          <w:sz w:val="24"/>
        </w:rPr>
        <w:tab/>
        <w:t>_______________/_____________/</w:t>
      </w:r>
    </w:p>
    <w:p w:rsidR="007E098D" w:rsidRDefault="007E098D" w:rsidP="007E098D">
      <w:pPr>
        <w:rPr>
          <w:sz w:val="24"/>
        </w:rPr>
      </w:pPr>
      <w:r>
        <w:rPr>
          <w:sz w:val="24"/>
        </w:rPr>
        <w:t>М.П.</w:t>
      </w:r>
      <w:r>
        <w:rPr>
          <w:sz w:val="24"/>
        </w:rPr>
        <w:tab/>
      </w:r>
      <w:r>
        <w:rPr>
          <w:sz w:val="24"/>
        </w:rPr>
        <w:tab/>
      </w:r>
      <w:r>
        <w:rPr>
          <w:sz w:val="24"/>
        </w:rPr>
        <w:tab/>
      </w:r>
      <w:r>
        <w:rPr>
          <w:sz w:val="24"/>
        </w:rPr>
        <w:tab/>
      </w:r>
      <w:r>
        <w:rPr>
          <w:sz w:val="24"/>
        </w:rPr>
        <w:tab/>
      </w:r>
      <w:r>
        <w:rPr>
          <w:sz w:val="24"/>
        </w:rPr>
        <w:tab/>
      </w:r>
      <w:r>
        <w:rPr>
          <w:sz w:val="24"/>
        </w:rPr>
        <w:tab/>
        <w:t>М.П.</w:t>
      </w:r>
    </w:p>
    <w:p w:rsidR="007E098D" w:rsidRDefault="007E098D" w:rsidP="007E098D">
      <w:pPr>
        <w:rPr>
          <w:sz w:val="24"/>
        </w:rPr>
      </w:pPr>
    </w:p>
    <w:p w:rsidR="007E098D" w:rsidRDefault="007E098D" w:rsidP="007E098D">
      <w:pPr>
        <w:rPr>
          <w:sz w:val="24"/>
        </w:rPr>
      </w:pPr>
    </w:p>
    <w:p w:rsidR="007E098D" w:rsidRDefault="007E098D" w:rsidP="007E098D">
      <w:pPr>
        <w:ind w:left="-180" w:firstLine="709"/>
        <w:jc w:val="both"/>
      </w:pPr>
    </w:p>
    <w:p w:rsidR="007E098D" w:rsidRDefault="007E098D" w:rsidP="007E098D">
      <w:pPr>
        <w:jc w:val="center"/>
      </w:pPr>
      <w:r>
        <w:t>Форма документа согласована</w:t>
      </w:r>
    </w:p>
    <w:p w:rsidR="007E098D" w:rsidRDefault="007E098D" w:rsidP="007E098D">
      <w:pPr>
        <w:ind w:left="-180" w:firstLine="709"/>
        <w:jc w:val="both"/>
      </w:pPr>
    </w:p>
    <w:p w:rsidR="007E098D" w:rsidRDefault="007E098D" w:rsidP="007E098D">
      <w:r>
        <w:t>От Поставщика</w:t>
      </w:r>
      <w:r>
        <w:tab/>
      </w:r>
      <w:r>
        <w:tab/>
      </w:r>
      <w:r>
        <w:tab/>
      </w:r>
      <w:r>
        <w:tab/>
      </w:r>
      <w:r>
        <w:tab/>
        <w:t>От Покупателя</w:t>
      </w:r>
    </w:p>
    <w:p w:rsidR="007E098D" w:rsidRDefault="007E098D" w:rsidP="007E098D"/>
    <w:p w:rsidR="007E098D" w:rsidRDefault="007E098D" w:rsidP="007E098D">
      <w:pPr>
        <w:rPr>
          <w:sz w:val="24"/>
        </w:rPr>
      </w:pPr>
      <w:r>
        <w:rPr>
          <w:sz w:val="24"/>
        </w:rPr>
        <w:t>_______________/_____________/</w:t>
      </w:r>
      <w:r>
        <w:rPr>
          <w:sz w:val="24"/>
        </w:rPr>
        <w:tab/>
      </w:r>
      <w:r>
        <w:rPr>
          <w:sz w:val="24"/>
        </w:rPr>
        <w:tab/>
      </w:r>
      <w:r>
        <w:rPr>
          <w:sz w:val="24"/>
        </w:rPr>
        <w:tab/>
        <w:t>_______________/_____________/</w:t>
      </w:r>
    </w:p>
    <w:p w:rsidR="007E098D" w:rsidRDefault="007E098D" w:rsidP="007E098D">
      <w:r>
        <w:t>М.П.</w:t>
      </w:r>
      <w:r>
        <w:tab/>
      </w:r>
      <w:r>
        <w:tab/>
      </w:r>
      <w:r>
        <w:tab/>
      </w:r>
      <w:r>
        <w:tab/>
      </w:r>
      <w:r>
        <w:tab/>
      </w:r>
      <w:r>
        <w:tab/>
      </w:r>
      <w:r>
        <w:tab/>
        <w:t>М.П.</w:t>
      </w:r>
    </w:p>
    <w:p w:rsidR="007E098D" w:rsidRDefault="007E098D" w:rsidP="007E098D">
      <w:pPr>
        <w:ind w:left="-180" w:firstLine="709"/>
        <w:jc w:val="both"/>
      </w:pPr>
    </w:p>
    <w:p w:rsidR="007E098D" w:rsidRDefault="007E098D" w:rsidP="007E098D">
      <w:pPr>
        <w:ind w:left="-180" w:firstLine="709"/>
        <w:jc w:val="both"/>
      </w:pPr>
    </w:p>
    <w:tbl>
      <w:tblPr>
        <w:tblW w:w="10116" w:type="dxa"/>
        <w:tblLook w:val="04A0" w:firstRow="1" w:lastRow="0" w:firstColumn="1" w:lastColumn="0" w:noHBand="0" w:noVBand="1"/>
      </w:tblPr>
      <w:tblGrid>
        <w:gridCol w:w="595"/>
        <w:gridCol w:w="782"/>
        <w:gridCol w:w="844"/>
        <w:gridCol w:w="844"/>
        <w:gridCol w:w="593"/>
        <w:gridCol w:w="523"/>
        <w:gridCol w:w="523"/>
        <w:gridCol w:w="844"/>
        <w:gridCol w:w="473"/>
        <w:gridCol w:w="446"/>
        <w:gridCol w:w="593"/>
        <w:gridCol w:w="782"/>
        <w:gridCol w:w="919"/>
        <w:gridCol w:w="919"/>
        <w:gridCol w:w="436"/>
      </w:tblGrid>
      <w:tr w:rsidR="007E098D" w:rsidTr="007E098D">
        <w:trPr>
          <w:trHeight w:val="95"/>
        </w:trPr>
        <w:tc>
          <w:tcPr>
            <w:tcW w:w="595" w:type="dxa"/>
            <w:noWrap/>
            <w:vAlign w:val="bottom"/>
            <w:hideMark/>
          </w:tcPr>
          <w:p w:rsidR="007E098D" w:rsidRDefault="007E098D">
            <w:bookmarkStart w:id="2" w:name="RANGE!A1:O137"/>
            <w:bookmarkEnd w:id="2"/>
          </w:p>
        </w:tc>
        <w:tc>
          <w:tcPr>
            <w:tcW w:w="782" w:type="dxa"/>
            <w:noWrap/>
            <w:vAlign w:val="bottom"/>
            <w:hideMark/>
          </w:tcPr>
          <w:p w:rsidR="007E098D" w:rsidRDefault="007E098D">
            <w:pPr>
              <w:rPr>
                <w:sz w:val="20"/>
                <w:szCs w:val="20"/>
              </w:rPr>
            </w:pPr>
          </w:p>
        </w:tc>
        <w:tc>
          <w:tcPr>
            <w:tcW w:w="844" w:type="dxa"/>
            <w:noWrap/>
            <w:vAlign w:val="bottom"/>
            <w:hideMark/>
          </w:tcPr>
          <w:p w:rsidR="007E098D" w:rsidRDefault="007E098D">
            <w:pPr>
              <w:rPr>
                <w:sz w:val="20"/>
                <w:szCs w:val="20"/>
              </w:rPr>
            </w:pPr>
          </w:p>
        </w:tc>
        <w:tc>
          <w:tcPr>
            <w:tcW w:w="844" w:type="dxa"/>
            <w:noWrap/>
            <w:vAlign w:val="bottom"/>
            <w:hideMark/>
          </w:tcPr>
          <w:p w:rsidR="007E098D" w:rsidRDefault="007E098D">
            <w:pPr>
              <w:rPr>
                <w:sz w:val="20"/>
                <w:szCs w:val="20"/>
              </w:rPr>
            </w:pPr>
          </w:p>
        </w:tc>
        <w:tc>
          <w:tcPr>
            <w:tcW w:w="593" w:type="dxa"/>
            <w:noWrap/>
            <w:vAlign w:val="bottom"/>
            <w:hideMark/>
          </w:tcPr>
          <w:p w:rsidR="007E098D" w:rsidRDefault="007E098D">
            <w:pPr>
              <w:rPr>
                <w:sz w:val="20"/>
                <w:szCs w:val="20"/>
              </w:rPr>
            </w:pPr>
          </w:p>
        </w:tc>
        <w:tc>
          <w:tcPr>
            <w:tcW w:w="523" w:type="dxa"/>
            <w:noWrap/>
            <w:vAlign w:val="bottom"/>
            <w:hideMark/>
          </w:tcPr>
          <w:p w:rsidR="007E098D" w:rsidRDefault="007E098D">
            <w:pPr>
              <w:rPr>
                <w:sz w:val="20"/>
                <w:szCs w:val="20"/>
              </w:rPr>
            </w:pPr>
          </w:p>
        </w:tc>
        <w:tc>
          <w:tcPr>
            <w:tcW w:w="523" w:type="dxa"/>
            <w:noWrap/>
            <w:vAlign w:val="bottom"/>
          </w:tcPr>
          <w:p w:rsidR="007E098D" w:rsidRDefault="007E098D">
            <w:pPr>
              <w:rPr>
                <w:sz w:val="20"/>
                <w:szCs w:val="20"/>
              </w:rPr>
            </w:pPr>
          </w:p>
        </w:tc>
        <w:tc>
          <w:tcPr>
            <w:tcW w:w="844" w:type="dxa"/>
            <w:noWrap/>
            <w:vAlign w:val="bottom"/>
            <w:hideMark/>
          </w:tcPr>
          <w:p w:rsidR="007E098D" w:rsidRDefault="007E098D">
            <w:pPr>
              <w:rPr>
                <w:sz w:val="20"/>
                <w:szCs w:val="20"/>
              </w:rPr>
            </w:pPr>
          </w:p>
        </w:tc>
        <w:tc>
          <w:tcPr>
            <w:tcW w:w="473" w:type="dxa"/>
            <w:noWrap/>
            <w:vAlign w:val="bottom"/>
            <w:hideMark/>
          </w:tcPr>
          <w:p w:rsidR="007E098D" w:rsidRDefault="007E098D">
            <w:pPr>
              <w:rPr>
                <w:sz w:val="20"/>
                <w:szCs w:val="20"/>
              </w:rPr>
            </w:pPr>
          </w:p>
        </w:tc>
        <w:tc>
          <w:tcPr>
            <w:tcW w:w="446" w:type="dxa"/>
            <w:noWrap/>
            <w:vAlign w:val="bottom"/>
            <w:hideMark/>
          </w:tcPr>
          <w:p w:rsidR="007E098D" w:rsidRDefault="007E098D">
            <w:pPr>
              <w:rPr>
                <w:sz w:val="20"/>
                <w:szCs w:val="20"/>
              </w:rPr>
            </w:pPr>
          </w:p>
        </w:tc>
        <w:tc>
          <w:tcPr>
            <w:tcW w:w="593" w:type="dxa"/>
            <w:noWrap/>
            <w:vAlign w:val="bottom"/>
            <w:hideMark/>
          </w:tcPr>
          <w:p w:rsidR="007E098D" w:rsidRDefault="007E098D">
            <w:pPr>
              <w:rPr>
                <w:sz w:val="20"/>
                <w:szCs w:val="20"/>
              </w:rPr>
            </w:pPr>
          </w:p>
        </w:tc>
        <w:tc>
          <w:tcPr>
            <w:tcW w:w="782" w:type="dxa"/>
            <w:noWrap/>
            <w:vAlign w:val="bottom"/>
            <w:hideMark/>
          </w:tcPr>
          <w:p w:rsidR="007E098D" w:rsidRDefault="007E098D">
            <w:pPr>
              <w:rPr>
                <w:sz w:val="20"/>
                <w:szCs w:val="20"/>
              </w:rPr>
            </w:pPr>
          </w:p>
        </w:tc>
        <w:tc>
          <w:tcPr>
            <w:tcW w:w="919" w:type="dxa"/>
            <w:noWrap/>
            <w:vAlign w:val="bottom"/>
            <w:hideMark/>
          </w:tcPr>
          <w:p w:rsidR="007E098D" w:rsidRDefault="007E098D">
            <w:pPr>
              <w:rPr>
                <w:sz w:val="20"/>
                <w:szCs w:val="20"/>
              </w:rPr>
            </w:pPr>
          </w:p>
        </w:tc>
        <w:tc>
          <w:tcPr>
            <w:tcW w:w="919" w:type="dxa"/>
            <w:noWrap/>
            <w:vAlign w:val="bottom"/>
            <w:hideMark/>
          </w:tcPr>
          <w:p w:rsidR="007E098D" w:rsidRDefault="007E098D">
            <w:pPr>
              <w:rPr>
                <w:sz w:val="20"/>
                <w:szCs w:val="20"/>
              </w:rPr>
            </w:pPr>
          </w:p>
        </w:tc>
        <w:tc>
          <w:tcPr>
            <w:tcW w:w="436" w:type="dxa"/>
            <w:noWrap/>
            <w:vAlign w:val="bottom"/>
            <w:hideMark/>
          </w:tcPr>
          <w:p w:rsidR="007E098D" w:rsidRDefault="007E098D">
            <w:pPr>
              <w:rPr>
                <w:sz w:val="20"/>
                <w:szCs w:val="20"/>
              </w:rPr>
            </w:pPr>
          </w:p>
        </w:tc>
      </w:tr>
    </w:tbl>
    <w:p w:rsidR="006B1EA7" w:rsidRDefault="007E098D" w:rsidP="006B1EA7">
      <w:pPr>
        <w:ind w:left="-180" w:firstLine="709"/>
        <w:jc w:val="both"/>
      </w:pPr>
      <w:r>
        <w:br w:type="page"/>
      </w:r>
    </w:p>
    <w:tbl>
      <w:tblPr>
        <w:tblW w:w="9261" w:type="dxa"/>
        <w:tblLook w:val="04A0" w:firstRow="1" w:lastRow="0" w:firstColumn="1" w:lastColumn="0" w:noHBand="0" w:noVBand="1"/>
      </w:tblPr>
      <w:tblGrid>
        <w:gridCol w:w="526"/>
        <w:gridCol w:w="681"/>
        <w:gridCol w:w="733"/>
        <w:gridCol w:w="733"/>
        <w:gridCol w:w="526"/>
        <w:gridCol w:w="467"/>
        <w:gridCol w:w="469"/>
        <w:gridCol w:w="733"/>
        <w:gridCol w:w="162"/>
        <w:gridCol w:w="361"/>
        <w:gridCol w:w="161"/>
        <w:gridCol w:w="349"/>
        <w:gridCol w:w="168"/>
        <w:gridCol w:w="458"/>
        <w:gridCol w:w="173"/>
        <w:gridCol w:w="608"/>
        <w:gridCol w:w="401"/>
        <w:gridCol w:w="431"/>
        <w:gridCol w:w="402"/>
        <w:gridCol w:w="430"/>
        <w:gridCol w:w="164"/>
        <w:gridCol w:w="219"/>
      </w:tblGrid>
      <w:tr w:rsidR="006B1EA7" w:rsidTr="00D83037">
        <w:trPr>
          <w:trHeight w:val="184"/>
        </w:trPr>
        <w:tc>
          <w:tcPr>
            <w:tcW w:w="549" w:type="dxa"/>
            <w:noWrap/>
            <w:vAlign w:val="bottom"/>
            <w:hideMark/>
          </w:tcPr>
          <w:p w:rsidR="006B1EA7" w:rsidRDefault="006B1EA7"/>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tcPr>
          <w:p w:rsidR="006B1EA7" w:rsidRDefault="006B1EA7">
            <w:pPr>
              <w:rPr>
                <w:sz w:val="20"/>
                <w:szCs w:val="20"/>
              </w:rPr>
            </w:pPr>
          </w:p>
        </w:tc>
        <w:tc>
          <w:tcPr>
            <w:tcW w:w="815" w:type="dxa"/>
            <w:noWrap/>
            <w:vAlign w:val="bottom"/>
            <w:hideMark/>
          </w:tcPr>
          <w:p w:rsidR="006B1EA7" w:rsidRDefault="006B1EA7">
            <w:pPr>
              <w:rPr>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9261" w:type="dxa"/>
            <w:gridSpan w:val="22"/>
            <w:noWrap/>
            <w:vAlign w:val="bottom"/>
          </w:tcPr>
          <w:p w:rsidR="006B1EA7" w:rsidRDefault="006B1EA7">
            <w:pPr>
              <w:jc w:val="right"/>
              <w:rPr>
                <w:b/>
                <w:sz w:val="16"/>
                <w:szCs w:val="16"/>
              </w:rPr>
            </w:pPr>
            <w:r>
              <w:rPr>
                <w:b/>
                <w:sz w:val="16"/>
                <w:szCs w:val="16"/>
              </w:rPr>
              <w:t xml:space="preserve">Приложение №2 к договору поставки </w:t>
            </w:r>
            <w:r>
              <w:rPr>
                <w:b/>
                <w:sz w:val="20"/>
                <w:szCs w:val="20"/>
              </w:rPr>
              <w:t xml:space="preserve">газа №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r>
              <w:rPr>
                <w:b/>
                <w:sz w:val="20"/>
                <w:szCs w:val="20"/>
              </w:rPr>
              <w:t xml:space="preserve"> от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6B1EA7" w:rsidRDefault="006B1EA7">
            <w:pPr>
              <w:jc w:val="center"/>
              <w:rPr>
                <w:rFonts w:ascii="Courier New" w:hAnsi="Courier New" w:cs="Courier New"/>
                <w:b/>
                <w:bCs/>
                <w:i/>
                <w:iCs/>
                <w:sz w:val="16"/>
                <w:szCs w:val="16"/>
                <w:u w:val="single"/>
              </w:rPr>
            </w:pPr>
          </w:p>
          <w:p w:rsidR="006B1EA7" w:rsidRDefault="006B1EA7">
            <w:pPr>
              <w:jc w:val="center"/>
              <w:rPr>
                <w:rFonts w:ascii="Courier New" w:hAnsi="Courier New" w:cs="Courier New"/>
                <w:b/>
                <w:bCs/>
                <w:i/>
                <w:iCs/>
                <w:sz w:val="16"/>
                <w:szCs w:val="16"/>
                <w:u w:val="single"/>
              </w:rPr>
            </w:pPr>
            <w:r>
              <w:rPr>
                <w:rFonts w:ascii="Courier New" w:hAnsi="Courier New" w:cs="Courier New"/>
                <w:b/>
                <w:bCs/>
                <w:i/>
                <w:iCs/>
                <w:sz w:val="16"/>
                <w:szCs w:val="16"/>
                <w:u w:val="single"/>
              </w:rPr>
              <w:t>ВНИМАНИЮ ПОКУПАТЕЛЯ! ДОЛЖНОСТЬ и Ф.И.О. РУКОВОДИТЕЛЯ ЗАПОЛНЯТЬ ОБЯЗАТЕЛЬНО!</w:t>
            </w:r>
          </w:p>
        </w:tc>
      </w:tr>
      <w:tr w:rsidR="006B1EA7" w:rsidTr="00D83037">
        <w:trPr>
          <w:trHeight w:val="184"/>
        </w:trPr>
        <w:tc>
          <w:tcPr>
            <w:tcW w:w="549" w:type="dxa"/>
            <w:noWrap/>
            <w:vAlign w:val="bottom"/>
            <w:hideMark/>
          </w:tcPr>
          <w:p w:rsidR="006B1EA7" w:rsidRDefault="006B1EA7">
            <w:pPr>
              <w:rPr>
                <w:rFonts w:ascii="Courier New" w:hAnsi="Courier New" w:cs="Courier New"/>
                <w:b/>
                <w:bCs/>
                <w:i/>
                <w:iCs/>
                <w:sz w:val="16"/>
                <w:szCs w:val="16"/>
                <w:u w:val="single"/>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4833" w:type="dxa"/>
            <w:gridSpan w:val="15"/>
            <w:vMerge w:val="restart"/>
            <w:noWrap/>
            <w:hideMark/>
          </w:tcPr>
          <w:p w:rsidR="006B1EA7" w:rsidRDefault="006B1EA7">
            <w:pPr>
              <w:jc w:val="right"/>
              <w:rPr>
                <w:rFonts w:ascii="Courier New" w:hAnsi="Courier New" w:cs="Courier New"/>
                <w:sz w:val="16"/>
                <w:szCs w:val="16"/>
              </w:rPr>
            </w:pPr>
            <w:r>
              <w:rPr>
                <w:rFonts w:ascii="Courier New" w:hAnsi="Courier New" w:cs="Courier New"/>
                <w:sz w:val="16"/>
                <w:szCs w:val="16"/>
              </w:rPr>
              <w:t>поле для штрих-кода</w:t>
            </w:r>
          </w:p>
        </w:tc>
      </w:tr>
      <w:tr w:rsidR="006B1EA7" w:rsidTr="00D83037">
        <w:trPr>
          <w:trHeight w:val="184"/>
        </w:trPr>
        <w:tc>
          <w:tcPr>
            <w:tcW w:w="549" w:type="dxa"/>
            <w:noWrap/>
            <w:vAlign w:val="bottom"/>
            <w:hideMark/>
          </w:tcPr>
          <w:p w:rsidR="006B1EA7" w:rsidRDefault="006B1EA7">
            <w:pPr>
              <w:rPr>
                <w:rFonts w:ascii="Courier New" w:hAnsi="Courier New" w:cs="Courier New"/>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0" w:type="auto"/>
            <w:gridSpan w:val="15"/>
            <w:vMerge/>
            <w:vAlign w:val="center"/>
            <w:hideMark/>
          </w:tcPr>
          <w:p w:rsidR="006B1EA7" w:rsidRDefault="006B1EA7">
            <w:pPr>
              <w:rPr>
                <w:rFonts w:ascii="Courier New" w:hAnsi="Courier New" w:cs="Courier New"/>
                <w:sz w:val="16"/>
                <w:szCs w:val="16"/>
              </w:rPr>
            </w:pPr>
          </w:p>
        </w:tc>
      </w:tr>
      <w:tr w:rsidR="006B1EA7" w:rsidTr="00D83037">
        <w:trPr>
          <w:trHeight w:val="531"/>
        </w:trPr>
        <w:tc>
          <w:tcPr>
            <w:tcW w:w="549" w:type="dxa"/>
            <w:noWrap/>
            <w:vAlign w:val="bottom"/>
            <w:hideMark/>
          </w:tcPr>
          <w:p w:rsidR="006B1EA7" w:rsidRDefault="006B1EA7">
            <w:pPr>
              <w:rPr>
                <w:rFonts w:ascii="Calibri" w:eastAsia="Calibri" w:hAnsi="Calibri" w:cs="Calibri"/>
                <w:sz w:val="20"/>
                <w:szCs w:val="20"/>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0" w:type="auto"/>
            <w:gridSpan w:val="15"/>
            <w:vMerge/>
            <w:vAlign w:val="center"/>
            <w:hideMark/>
          </w:tcPr>
          <w:p w:rsidR="006B1EA7" w:rsidRDefault="006B1EA7">
            <w:pPr>
              <w:rPr>
                <w:rFonts w:ascii="Courier New" w:hAnsi="Courier New" w:cs="Courier New"/>
                <w:sz w:val="16"/>
                <w:szCs w:val="16"/>
              </w:rPr>
            </w:pP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b/>
                <w:bCs/>
                <w:sz w:val="16"/>
                <w:szCs w:val="16"/>
              </w:rPr>
            </w:pPr>
            <w:r>
              <w:rPr>
                <w:rFonts w:ascii="Courier New" w:hAnsi="Courier New" w:cs="Courier New"/>
                <w:b/>
                <w:bCs/>
                <w:sz w:val="16"/>
                <w:szCs w:val="16"/>
              </w:rPr>
              <w:t>А К Т  № _____ от_______</w:t>
            </w:r>
          </w:p>
        </w:tc>
      </w:tr>
      <w:tr w:rsidR="006B1EA7" w:rsidTr="00D83037">
        <w:trPr>
          <w:trHeight w:val="209"/>
        </w:trPr>
        <w:tc>
          <w:tcPr>
            <w:tcW w:w="549" w:type="dxa"/>
            <w:noWrap/>
            <w:vAlign w:val="bottom"/>
            <w:hideMark/>
          </w:tcPr>
          <w:p w:rsidR="006B1EA7" w:rsidRDefault="006B1EA7">
            <w:pPr>
              <w:rPr>
                <w:rFonts w:ascii="Courier New" w:hAnsi="Courier New" w:cs="Courier New"/>
                <w:b/>
                <w:bCs/>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3129" w:type="dxa"/>
            <w:gridSpan w:val="5"/>
            <w:noWrap/>
            <w:vAlign w:val="bottom"/>
            <w:hideMark/>
          </w:tcPr>
          <w:p w:rsidR="006B1EA7" w:rsidRDefault="006B1EA7">
            <w:pPr>
              <w:rPr>
                <w:rFonts w:ascii="Calibri" w:hAnsi="Calibri" w:cs="Arial"/>
                <w:sz w:val="16"/>
                <w:szCs w:val="16"/>
              </w:rPr>
            </w:pPr>
            <w:r>
              <w:rPr>
                <w:rFonts w:ascii="Courier" w:hAnsi="Courier" w:cs="Arial"/>
                <w:sz w:val="16"/>
                <w:szCs w:val="16"/>
              </w:rPr>
              <w:t>к договору  №</w:t>
            </w:r>
            <w:r>
              <w:rPr>
                <w:rFonts w:ascii="Calibri" w:hAnsi="Calibri" w:cs="Arial"/>
                <w:sz w:val="16"/>
                <w:szCs w:val="16"/>
              </w:rPr>
              <w:t xml:space="preserve">                                        </w:t>
            </w:r>
          </w:p>
        </w:tc>
        <w:tc>
          <w:tcPr>
            <w:tcW w:w="2502" w:type="dxa"/>
            <w:gridSpan w:val="9"/>
            <w:noWrap/>
            <w:vAlign w:val="bottom"/>
            <w:hideMark/>
          </w:tcPr>
          <w:p w:rsidR="006B1EA7" w:rsidRDefault="006B1EA7">
            <w:pPr>
              <w:rPr>
                <w:rFonts w:ascii="Calibri" w:hAnsi="Calibri" w:cs="Arial"/>
                <w:sz w:val="16"/>
                <w:szCs w:val="16"/>
              </w:rPr>
            </w:pPr>
            <w:r>
              <w:rPr>
                <w:rFonts w:ascii="Courier" w:hAnsi="Courier" w:cs="Arial"/>
                <w:sz w:val="16"/>
                <w:szCs w:val="16"/>
              </w:rPr>
              <w:t>от</w:t>
            </w:r>
            <w:r>
              <w:rPr>
                <w:rFonts w:ascii="Calibri" w:hAnsi="Calibri" w:cs="Arial"/>
                <w:sz w:val="16"/>
                <w:szCs w:val="16"/>
              </w:rPr>
              <w:t>____________________</w:t>
            </w:r>
          </w:p>
        </w:tc>
        <w:tc>
          <w:tcPr>
            <w:tcW w:w="427" w:type="dxa"/>
            <w:noWrap/>
            <w:vAlign w:val="bottom"/>
            <w:hideMark/>
          </w:tcPr>
          <w:p w:rsidR="006B1EA7" w:rsidRDefault="006B1EA7">
            <w:pPr>
              <w:rPr>
                <w:rFonts w:ascii="Calibri" w:hAnsi="Calibri" w:cs="Arial"/>
                <w:sz w:val="16"/>
                <w:szCs w:val="16"/>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184"/>
        </w:trPr>
        <w:tc>
          <w:tcPr>
            <w:tcW w:w="549" w:type="dxa"/>
            <w:noWrap/>
            <w:vAlign w:val="bottom"/>
            <w:hideMark/>
          </w:tcPr>
          <w:p w:rsidR="006B1EA7" w:rsidRDefault="006B1EA7">
            <w:pPr>
              <w:rPr>
                <w:rFonts w:ascii="Calibri" w:eastAsia="Calibri" w:hAnsi="Calibri" w:cs="Calibri"/>
                <w:sz w:val="20"/>
                <w:szCs w:val="20"/>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b/>
                <w:bCs/>
                <w:sz w:val="16"/>
                <w:szCs w:val="16"/>
              </w:rPr>
            </w:pPr>
            <w:r>
              <w:rPr>
                <w:rFonts w:ascii="Courier New" w:hAnsi="Courier New" w:cs="Courier New"/>
                <w:b/>
                <w:bCs/>
                <w:sz w:val="16"/>
                <w:szCs w:val="16"/>
              </w:rPr>
              <w:t>о количестве  принятого - поданного газа</w:t>
            </w:r>
          </w:p>
        </w:tc>
      </w:tr>
      <w:tr w:rsidR="006B1EA7" w:rsidTr="00D83037">
        <w:trPr>
          <w:trHeight w:val="219"/>
        </w:trPr>
        <w:tc>
          <w:tcPr>
            <w:tcW w:w="5321" w:type="dxa"/>
            <w:gridSpan w:val="9"/>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w:t>
            </w:r>
          </w:p>
        </w:tc>
        <w:tc>
          <w:tcPr>
            <w:tcW w:w="415" w:type="dxa"/>
            <w:gridSpan w:val="2"/>
            <w:noWrap/>
            <w:vAlign w:val="bottom"/>
            <w:hideMark/>
          </w:tcPr>
          <w:p w:rsidR="006B1EA7" w:rsidRDefault="006B1EA7">
            <w:pPr>
              <w:rPr>
                <w:rFonts w:ascii="Courier New" w:hAnsi="Courier New" w:cs="Courier New"/>
                <w:sz w:val="16"/>
                <w:szCs w:val="16"/>
              </w:rPr>
            </w:pPr>
          </w:p>
        </w:tc>
        <w:tc>
          <w:tcPr>
            <w:tcW w:w="408" w:type="dxa"/>
            <w:gridSpan w:val="2"/>
            <w:noWrap/>
            <w:vAlign w:val="bottom"/>
            <w:hideMark/>
          </w:tcPr>
          <w:p w:rsidR="006B1EA7" w:rsidRDefault="006B1EA7">
            <w:pPr>
              <w:rPr>
                <w:rFonts w:ascii="Calibri" w:eastAsia="Calibri" w:hAnsi="Calibri" w:cs="Calibri"/>
                <w:sz w:val="20"/>
                <w:szCs w:val="20"/>
              </w:rPr>
            </w:pPr>
          </w:p>
        </w:tc>
        <w:tc>
          <w:tcPr>
            <w:tcW w:w="556" w:type="dxa"/>
            <w:gridSpan w:val="2"/>
            <w:noWrap/>
            <w:vAlign w:val="bottom"/>
            <w:hideMark/>
          </w:tcPr>
          <w:p w:rsidR="006B1EA7" w:rsidRDefault="006B1EA7">
            <w:pPr>
              <w:rPr>
                <w:rFonts w:ascii="Calibri" w:eastAsia="Calibri" w:hAnsi="Calibri" w:cs="Calibri"/>
                <w:sz w:val="20"/>
                <w:szCs w:val="20"/>
              </w:rPr>
            </w:pPr>
          </w:p>
        </w:tc>
        <w:tc>
          <w:tcPr>
            <w:tcW w:w="1043"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546" w:type="dxa"/>
            <w:gridSpan w:val="2"/>
            <w:noWrap/>
            <w:vAlign w:val="bottom"/>
            <w:hideMark/>
          </w:tcPr>
          <w:p w:rsidR="006B1EA7" w:rsidRDefault="006B1EA7">
            <w:pPr>
              <w:rPr>
                <w:rFonts w:ascii="Calibri" w:eastAsia="Calibri" w:hAnsi="Calibri" w:cs="Calibri"/>
                <w:sz w:val="20"/>
                <w:szCs w:val="20"/>
              </w:rPr>
            </w:pPr>
          </w:p>
        </w:tc>
        <w:tc>
          <w:tcPr>
            <w:tcW w:w="153" w:type="dxa"/>
            <w:noWrap/>
            <w:vAlign w:val="bottom"/>
            <w:hideMark/>
          </w:tcPr>
          <w:p w:rsidR="006B1EA7" w:rsidRDefault="006B1EA7">
            <w:pPr>
              <w:rPr>
                <w:rFonts w:ascii="Calibri" w:eastAsia="Calibri" w:hAnsi="Calibri" w:cs="Calibri"/>
                <w:sz w:val="20"/>
                <w:szCs w:val="20"/>
              </w:rPr>
            </w:pPr>
          </w:p>
        </w:tc>
      </w:tr>
      <w:tr w:rsidR="006B1EA7" w:rsidTr="00D83037">
        <w:trPr>
          <w:trHeight w:val="851"/>
        </w:trPr>
        <w:tc>
          <w:tcPr>
            <w:tcW w:w="9261" w:type="dxa"/>
            <w:gridSpan w:val="22"/>
            <w:vAlign w:val="bottom"/>
            <w:hideMark/>
          </w:tcPr>
          <w:p w:rsidR="006B1EA7" w:rsidRDefault="006B1EA7">
            <w:pPr>
              <w:jc w:val="both"/>
              <w:rPr>
                <w:rFonts w:ascii="Courier New" w:hAnsi="Courier New" w:cs="Courier New"/>
                <w:sz w:val="16"/>
                <w:szCs w:val="16"/>
              </w:rPr>
            </w:pPr>
            <w:r>
              <w:rPr>
                <w:rFonts w:ascii="Courier New" w:hAnsi="Courier New" w:cs="Courier New"/>
                <w:sz w:val="16"/>
                <w:szCs w:val="16"/>
              </w:rPr>
              <w:t xml:space="preserve">      Мы, нижеподписавшиеся, представитель ООО "Газпром </w:t>
            </w:r>
            <w:proofErr w:type="spellStart"/>
            <w:r>
              <w:rPr>
                <w:rFonts w:ascii="Courier New" w:hAnsi="Courier New" w:cs="Courier New"/>
                <w:sz w:val="16"/>
                <w:szCs w:val="16"/>
              </w:rPr>
              <w:t>межрегионгаз</w:t>
            </w:r>
            <w:proofErr w:type="spellEnd"/>
            <w:r>
              <w:rPr>
                <w:rFonts w:ascii="Courier New" w:hAnsi="Courier New" w:cs="Courier New"/>
                <w:sz w:val="16"/>
                <w:szCs w:val="16"/>
              </w:rPr>
              <w:t xml:space="preserve"> Владимир", именуемого в дальнейшем «Поставщик», в лице _________________________________ ООО "Газпром </w:t>
            </w:r>
            <w:proofErr w:type="spellStart"/>
            <w:r>
              <w:rPr>
                <w:rFonts w:ascii="Courier New" w:hAnsi="Courier New" w:cs="Courier New"/>
                <w:sz w:val="16"/>
                <w:szCs w:val="16"/>
              </w:rPr>
              <w:t>межрегионгаз</w:t>
            </w:r>
            <w:proofErr w:type="spellEnd"/>
            <w:r>
              <w:rPr>
                <w:rFonts w:ascii="Courier New" w:hAnsi="Courier New" w:cs="Courier New"/>
                <w:sz w:val="16"/>
                <w:szCs w:val="16"/>
              </w:rPr>
              <w:t xml:space="preserve"> Владимир" _____________________________, действующего на основании      _____________________________, с одной стороны и представитель «Покупателя», в лице</w:t>
            </w:r>
          </w:p>
        </w:tc>
      </w:tr>
      <w:tr w:rsidR="006B1EA7" w:rsidTr="00D83037">
        <w:trPr>
          <w:trHeight w:val="184"/>
        </w:trPr>
        <w:tc>
          <w:tcPr>
            <w:tcW w:w="549" w:type="dxa"/>
            <w:noWrap/>
            <w:vAlign w:val="bottom"/>
            <w:hideMark/>
          </w:tcPr>
          <w:p w:rsidR="006B1EA7" w:rsidRDefault="006B1EA7">
            <w:pPr>
              <w:rPr>
                <w:rFonts w:ascii="Courier New" w:hAnsi="Courier New" w:cs="Courier New"/>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9261" w:type="dxa"/>
            <w:gridSpan w:val="22"/>
            <w:tcBorders>
              <w:top w:val="nil"/>
              <w:left w:val="nil"/>
              <w:bottom w:val="single" w:sz="8" w:space="0" w:color="auto"/>
              <w:right w:val="nil"/>
            </w:tcBorders>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w:t>
            </w: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(должность руководителя)</w:t>
            </w:r>
          </w:p>
        </w:tc>
      </w:tr>
      <w:tr w:rsidR="006B1EA7" w:rsidTr="00D83037">
        <w:trPr>
          <w:trHeight w:val="184"/>
        </w:trPr>
        <w:tc>
          <w:tcPr>
            <w:tcW w:w="9261" w:type="dxa"/>
            <w:gridSpan w:val="22"/>
            <w:vAlign w:val="bottom"/>
            <w:hideMark/>
          </w:tcPr>
          <w:p w:rsidR="006B1EA7" w:rsidRDefault="006B1EA7">
            <w:pPr>
              <w:rPr>
                <w:rFonts w:ascii="Courier New" w:hAnsi="Courier New" w:cs="Courier New"/>
                <w:sz w:val="16"/>
                <w:szCs w:val="16"/>
              </w:rPr>
            </w:pPr>
          </w:p>
        </w:tc>
      </w:tr>
      <w:tr w:rsidR="006B1EA7" w:rsidTr="00D83037">
        <w:trPr>
          <w:trHeight w:val="184"/>
        </w:trPr>
        <w:tc>
          <w:tcPr>
            <w:tcW w:w="549" w:type="dxa"/>
            <w:noWrap/>
            <w:vAlign w:val="bottom"/>
            <w:hideMark/>
          </w:tcPr>
          <w:p w:rsidR="006B1EA7" w:rsidRDefault="006B1EA7">
            <w:pPr>
              <w:rPr>
                <w:rFonts w:ascii="Calibri" w:eastAsia="Calibri" w:hAnsi="Calibri" w:cs="Calibri"/>
                <w:sz w:val="20"/>
                <w:szCs w:val="20"/>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9261" w:type="dxa"/>
            <w:gridSpan w:val="22"/>
            <w:tcBorders>
              <w:top w:val="nil"/>
              <w:left w:val="nil"/>
              <w:bottom w:val="single" w:sz="8" w:space="0" w:color="auto"/>
              <w:right w:val="nil"/>
            </w:tcBorders>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w:t>
            </w: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(фамилия, имя, отчество полностью)</w:t>
            </w:r>
          </w:p>
        </w:tc>
      </w:tr>
      <w:tr w:rsidR="006B1EA7" w:rsidTr="00D83037">
        <w:trPr>
          <w:trHeight w:val="218"/>
        </w:trPr>
        <w:tc>
          <w:tcPr>
            <w:tcW w:w="9261" w:type="dxa"/>
            <w:gridSpan w:val="22"/>
            <w:hideMark/>
          </w:tcPr>
          <w:p w:rsidR="006B1EA7" w:rsidRDefault="006B1EA7">
            <w:pPr>
              <w:jc w:val="both"/>
              <w:rPr>
                <w:rFonts w:ascii="Courier New" w:hAnsi="Courier New" w:cs="Courier New"/>
                <w:sz w:val="16"/>
                <w:szCs w:val="16"/>
              </w:rPr>
            </w:pPr>
            <w:r>
              <w:rPr>
                <w:rFonts w:ascii="Courier New" w:hAnsi="Courier New" w:cs="Courier New"/>
                <w:sz w:val="16"/>
                <w:szCs w:val="16"/>
              </w:rPr>
              <w:t>действующего на основании ___________________________________________________________________________________</w:t>
            </w:r>
          </w:p>
        </w:tc>
      </w:tr>
      <w:tr w:rsidR="006B1EA7" w:rsidTr="00D83037">
        <w:trPr>
          <w:trHeight w:val="218"/>
        </w:trPr>
        <w:tc>
          <w:tcPr>
            <w:tcW w:w="9261" w:type="dxa"/>
            <w:gridSpan w:val="22"/>
            <w:hideMark/>
          </w:tcPr>
          <w:p w:rsidR="006B1EA7" w:rsidRDefault="006B1EA7">
            <w:pPr>
              <w:jc w:val="both"/>
              <w:rPr>
                <w:rFonts w:ascii="Courier New" w:hAnsi="Courier New" w:cs="Courier New"/>
                <w:sz w:val="16"/>
                <w:szCs w:val="16"/>
              </w:rPr>
            </w:pPr>
            <w:r>
              <w:rPr>
                <w:rFonts w:ascii="Courier New" w:hAnsi="Courier New" w:cs="Courier New"/>
                <w:sz w:val="16"/>
                <w:szCs w:val="16"/>
              </w:rPr>
              <w:t xml:space="preserve">с другой стороны, на основании измерений, отраженных в таблице подачи газа Покупателю по договору </w:t>
            </w:r>
          </w:p>
        </w:tc>
      </w:tr>
      <w:tr w:rsidR="006B1EA7" w:rsidTr="00D83037">
        <w:trPr>
          <w:trHeight w:val="218"/>
        </w:trPr>
        <w:tc>
          <w:tcPr>
            <w:tcW w:w="9107" w:type="dxa"/>
            <w:gridSpan w:val="21"/>
            <w:hideMark/>
          </w:tcPr>
          <w:p w:rsidR="006B1EA7" w:rsidRDefault="006B1EA7">
            <w:pPr>
              <w:jc w:val="both"/>
              <w:rPr>
                <w:rFonts w:ascii="Courier New" w:hAnsi="Courier New" w:cs="Courier New"/>
                <w:sz w:val="16"/>
                <w:szCs w:val="16"/>
              </w:rPr>
            </w:pPr>
            <w:r>
              <w:rPr>
                <w:rFonts w:ascii="Courier New" w:hAnsi="Courier New" w:cs="Courier New"/>
                <w:sz w:val="16"/>
                <w:szCs w:val="16"/>
              </w:rPr>
              <w:t xml:space="preserve">поставки газа,  составили настоящий акт в том, что за </w:t>
            </w:r>
          </w:p>
        </w:tc>
        <w:tc>
          <w:tcPr>
            <w:tcW w:w="153" w:type="dxa"/>
            <w:noWrap/>
            <w:vAlign w:val="bottom"/>
            <w:hideMark/>
          </w:tcPr>
          <w:p w:rsidR="006B1EA7" w:rsidRDefault="006B1EA7">
            <w:pPr>
              <w:rPr>
                <w:rFonts w:ascii="Courier New" w:hAnsi="Courier New" w:cs="Courier New"/>
                <w:sz w:val="16"/>
                <w:szCs w:val="16"/>
              </w:rPr>
            </w:pPr>
          </w:p>
        </w:tc>
      </w:tr>
      <w:tr w:rsidR="006B1EA7" w:rsidTr="00D83037">
        <w:trPr>
          <w:trHeight w:val="218"/>
        </w:trPr>
        <w:tc>
          <w:tcPr>
            <w:tcW w:w="1298" w:type="dxa"/>
            <w:gridSpan w:val="2"/>
            <w:noWrap/>
            <w:vAlign w:val="bottom"/>
            <w:hideMark/>
          </w:tcPr>
          <w:p w:rsidR="006B1EA7" w:rsidRDefault="006B1EA7">
            <w:pPr>
              <w:jc w:val="right"/>
              <w:rPr>
                <w:rFonts w:ascii="Courier New" w:hAnsi="Courier New" w:cs="Courier New"/>
                <w:b/>
                <w:bCs/>
                <w:sz w:val="16"/>
                <w:szCs w:val="16"/>
              </w:rPr>
            </w:pPr>
            <w:r>
              <w:rPr>
                <w:rFonts w:ascii="Courier New" w:hAnsi="Courier New" w:cs="Courier New"/>
                <w:b/>
                <w:bCs/>
                <w:sz w:val="16"/>
                <w:szCs w:val="16"/>
              </w:rPr>
              <w:t>_____________</w:t>
            </w:r>
          </w:p>
        </w:tc>
        <w:tc>
          <w:tcPr>
            <w:tcW w:w="815" w:type="dxa"/>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месяц</w:t>
            </w:r>
          </w:p>
        </w:tc>
        <w:tc>
          <w:tcPr>
            <w:tcW w:w="815" w:type="dxa"/>
            <w:noWrap/>
            <w:vAlign w:val="bottom"/>
            <w:hideMark/>
          </w:tcPr>
          <w:p w:rsidR="006B1EA7" w:rsidRDefault="006B1EA7">
            <w:pPr>
              <w:rPr>
                <w:rFonts w:ascii="Courier New" w:hAnsi="Courier New" w:cs="Courier New"/>
                <w:b/>
                <w:bCs/>
                <w:sz w:val="16"/>
                <w:szCs w:val="16"/>
              </w:rPr>
            </w:pPr>
            <w:r>
              <w:rPr>
                <w:rFonts w:ascii="Courier New" w:hAnsi="Courier New" w:cs="Courier New"/>
                <w:b/>
                <w:bCs/>
                <w:sz w:val="16"/>
                <w:szCs w:val="16"/>
              </w:rPr>
              <w:t>__________</w:t>
            </w:r>
          </w:p>
        </w:tc>
        <w:tc>
          <w:tcPr>
            <w:tcW w:w="549" w:type="dxa"/>
            <w:hideMark/>
          </w:tcPr>
          <w:p w:rsidR="006B1EA7" w:rsidRDefault="006B1EA7">
            <w:pPr>
              <w:jc w:val="both"/>
              <w:rPr>
                <w:rFonts w:ascii="Courier New" w:hAnsi="Courier New" w:cs="Courier New"/>
                <w:sz w:val="16"/>
                <w:szCs w:val="16"/>
              </w:rPr>
            </w:pPr>
            <w:r>
              <w:rPr>
                <w:rFonts w:ascii="Courier New" w:hAnsi="Courier New" w:cs="Courier New"/>
                <w:sz w:val="16"/>
                <w:szCs w:val="16"/>
              </w:rPr>
              <w:t>с</w:t>
            </w:r>
          </w:p>
        </w:tc>
        <w:tc>
          <w:tcPr>
            <w:tcW w:w="948" w:type="dxa"/>
            <w:gridSpan w:val="2"/>
            <w:noWrap/>
            <w:vAlign w:val="bottom"/>
            <w:hideMark/>
          </w:tcPr>
          <w:p w:rsidR="006B1EA7" w:rsidRDefault="006B1EA7">
            <w:pPr>
              <w:jc w:val="right"/>
              <w:rPr>
                <w:rFonts w:ascii="Courier New" w:hAnsi="Courier New" w:cs="Courier New"/>
                <w:b/>
                <w:bCs/>
                <w:sz w:val="16"/>
                <w:szCs w:val="16"/>
              </w:rPr>
            </w:pPr>
            <w:r>
              <w:rPr>
                <w:rFonts w:ascii="Courier New" w:hAnsi="Courier New" w:cs="Courier New"/>
                <w:b/>
                <w:bCs/>
                <w:sz w:val="16"/>
                <w:szCs w:val="16"/>
              </w:rPr>
              <w:t>____________</w:t>
            </w:r>
          </w:p>
        </w:tc>
        <w:tc>
          <w:tcPr>
            <w:tcW w:w="815" w:type="dxa"/>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по</w:t>
            </w:r>
          </w:p>
        </w:tc>
        <w:tc>
          <w:tcPr>
            <w:tcW w:w="815" w:type="dxa"/>
            <w:gridSpan w:val="4"/>
            <w:noWrap/>
            <w:vAlign w:val="bottom"/>
            <w:hideMark/>
          </w:tcPr>
          <w:p w:rsidR="006B1EA7" w:rsidRDefault="006B1EA7">
            <w:pPr>
              <w:rPr>
                <w:rFonts w:ascii="Courier New" w:hAnsi="Courier New" w:cs="Courier New"/>
                <w:b/>
                <w:bCs/>
                <w:sz w:val="16"/>
                <w:szCs w:val="16"/>
              </w:rPr>
            </w:pPr>
            <w:r>
              <w:rPr>
                <w:rFonts w:ascii="Courier New" w:hAnsi="Courier New" w:cs="Courier New"/>
                <w:b/>
                <w:bCs/>
                <w:sz w:val="16"/>
                <w:szCs w:val="16"/>
              </w:rPr>
              <w:t>________</w:t>
            </w:r>
          </w:p>
        </w:tc>
        <w:tc>
          <w:tcPr>
            <w:tcW w:w="3202" w:type="dxa"/>
            <w:gridSpan w:val="10"/>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число включительно Поставщиком</w:t>
            </w:r>
          </w:p>
        </w:tc>
      </w:tr>
      <w:tr w:rsidR="006B1EA7" w:rsidTr="00D83037">
        <w:trPr>
          <w:trHeight w:val="218"/>
        </w:trPr>
        <w:tc>
          <w:tcPr>
            <w:tcW w:w="9261" w:type="dxa"/>
            <w:gridSpan w:val="22"/>
            <w:hideMark/>
          </w:tcPr>
          <w:p w:rsidR="006B1EA7" w:rsidRDefault="006B1EA7">
            <w:pPr>
              <w:jc w:val="both"/>
              <w:rPr>
                <w:rFonts w:ascii="Courier New" w:hAnsi="Courier New" w:cs="Courier New"/>
                <w:sz w:val="16"/>
                <w:szCs w:val="16"/>
              </w:rPr>
            </w:pPr>
            <w:r>
              <w:rPr>
                <w:rFonts w:ascii="Courier New" w:hAnsi="Courier New" w:cs="Courier New"/>
                <w:sz w:val="16"/>
                <w:szCs w:val="16"/>
              </w:rPr>
              <w:t xml:space="preserve"> подано, а Покупателем соответственно принято согласно приборам учета:</w:t>
            </w:r>
          </w:p>
        </w:tc>
      </w:tr>
      <w:tr w:rsidR="006B1EA7" w:rsidTr="00D83037">
        <w:trPr>
          <w:trHeight w:val="184"/>
        </w:trPr>
        <w:tc>
          <w:tcPr>
            <w:tcW w:w="549" w:type="dxa"/>
            <w:noWrap/>
            <w:vAlign w:val="bottom"/>
            <w:hideMark/>
          </w:tcPr>
          <w:p w:rsidR="006B1EA7" w:rsidRDefault="006B1EA7">
            <w:pPr>
              <w:rPr>
                <w:rFonts w:ascii="Courier New" w:hAnsi="Courier New" w:cs="Courier New"/>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549" w:type="dxa"/>
            <w:noWrap/>
            <w:vAlign w:val="bottom"/>
            <w:hideMark/>
          </w:tcPr>
          <w:p w:rsidR="006B1EA7" w:rsidRDefault="006B1EA7">
            <w:pPr>
              <w:rPr>
                <w:rFonts w:ascii="Calibri" w:eastAsia="Calibri" w:hAnsi="Calibri" w:cs="Calibri"/>
                <w:sz w:val="20"/>
                <w:szCs w:val="20"/>
              </w:rPr>
            </w:pPr>
          </w:p>
        </w:tc>
        <w:tc>
          <w:tcPr>
            <w:tcW w:w="749" w:type="dxa"/>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Всего</w:t>
            </w:r>
          </w:p>
        </w:tc>
        <w:tc>
          <w:tcPr>
            <w:tcW w:w="7262" w:type="dxa"/>
            <w:gridSpan w:val="17"/>
            <w:tcBorders>
              <w:top w:val="nil"/>
              <w:left w:val="nil"/>
              <w:bottom w:val="single" w:sz="4" w:space="0" w:color="auto"/>
              <w:right w:val="nil"/>
            </w:tcBorders>
            <w:noWrap/>
            <w:vAlign w:val="bottom"/>
            <w:hideMark/>
          </w:tcPr>
          <w:p w:rsidR="006B1EA7" w:rsidRDefault="006B1EA7">
            <w:pPr>
              <w:rPr>
                <w:rFonts w:ascii="Courier New" w:hAnsi="Courier New" w:cs="Courier New"/>
                <w:sz w:val="16"/>
                <w:szCs w:val="16"/>
              </w:rPr>
            </w:pPr>
          </w:p>
        </w:tc>
        <w:tc>
          <w:tcPr>
            <w:tcW w:w="546" w:type="dxa"/>
            <w:gridSpan w:val="2"/>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м3</w:t>
            </w:r>
          </w:p>
        </w:tc>
        <w:tc>
          <w:tcPr>
            <w:tcW w:w="153" w:type="dxa"/>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___________________________ ) м3.</w:t>
            </w:r>
          </w:p>
        </w:tc>
      </w:tr>
      <w:tr w:rsidR="006B1EA7" w:rsidTr="00D83037">
        <w:trPr>
          <w:trHeight w:val="184"/>
        </w:trPr>
        <w:tc>
          <w:tcPr>
            <w:tcW w:w="549" w:type="dxa"/>
            <w:noWrap/>
            <w:vAlign w:val="bottom"/>
            <w:hideMark/>
          </w:tcPr>
          <w:p w:rsidR="006B1EA7" w:rsidRDefault="006B1EA7">
            <w:pPr>
              <w:rPr>
                <w:rFonts w:ascii="Courier New" w:hAnsi="Courier New" w:cs="Courier New"/>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09"/>
        </w:trPr>
        <w:tc>
          <w:tcPr>
            <w:tcW w:w="9261" w:type="dxa"/>
            <w:gridSpan w:val="22"/>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xml:space="preserve">Теплота сгорания низшая _____  ккал / м3. </w:t>
            </w:r>
          </w:p>
        </w:tc>
      </w:tr>
      <w:tr w:rsidR="006B1EA7" w:rsidTr="00D83037">
        <w:trPr>
          <w:trHeight w:val="184"/>
        </w:trPr>
        <w:tc>
          <w:tcPr>
            <w:tcW w:w="549" w:type="dxa"/>
            <w:noWrap/>
            <w:vAlign w:val="bottom"/>
            <w:hideMark/>
          </w:tcPr>
          <w:p w:rsidR="006B1EA7" w:rsidRDefault="006B1EA7">
            <w:pPr>
              <w:rPr>
                <w:rFonts w:ascii="Courier New" w:hAnsi="Courier New" w:cs="Courier New"/>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9261" w:type="dxa"/>
            <w:gridSpan w:val="22"/>
            <w:noWrap/>
            <w:vAlign w:val="bottom"/>
            <w:hideMark/>
          </w:tcPr>
          <w:p w:rsidR="006B1EA7" w:rsidRDefault="006B1EA7">
            <w:pPr>
              <w:jc w:val="center"/>
              <w:rPr>
                <w:rFonts w:ascii="Courier New" w:hAnsi="Courier New" w:cs="Courier New"/>
                <w:b/>
                <w:bCs/>
                <w:sz w:val="16"/>
                <w:szCs w:val="16"/>
              </w:rPr>
            </w:pPr>
            <w:r>
              <w:rPr>
                <w:rFonts w:ascii="Courier New" w:hAnsi="Courier New" w:cs="Courier New"/>
                <w:b/>
                <w:bCs/>
                <w:sz w:val="16"/>
                <w:szCs w:val="16"/>
              </w:rPr>
              <w:t>ТАБЛИЦА ПОДАЧИ ГАЗА</w:t>
            </w:r>
          </w:p>
          <w:p w:rsidR="006B1EA7" w:rsidRDefault="006B1EA7">
            <w:pPr>
              <w:jc w:val="both"/>
              <w:rPr>
                <w:rFonts w:ascii="Courier New" w:hAnsi="Courier New" w:cs="Courier New"/>
                <w:bCs/>
                <w:sz w:val="16"/>
                <w:szCs w:val="16"/>
              </w:rPr>
            </w:pPr>
            <w:r>
              <w:rPr>
                <w:rFonts w:ascii="Courier New" w:hAnsi="Courier New" w:cs="Courier New"/>
                <w:bCs/>
                <w:sz w:val="16"/>
                <w:szCs w:val="16"/>
              </w:rPr>
              <w:t>Сумма  перерасходов за отчетный месяц составила _______ ( м3.)</w:t>
            </w:r>
          </w:p>
          <w:p w:rsidR="006B1EA7" w:rsidRDefault="006B1EA7">
            <w:pPr>
              <w:jc w:val="both"/>
              <w:rPr>
                <w:rFonts w:ascii="Courier New" w:hAnsi="Courier New" w:cs="Courier New"/>
                <w:b/>
                <w:bCs/>
                <w:sz w:val="16"/>
                <w:szCs w:val="16"/>
              </w:rPr>
            </w:pPr>
            <w:r>
              <w:rPr>
                <w:rFonts w:ascii="Courier New" w:hAnsi="Courier New" w:cs="Courier New"/>
                <w:bCs/>
                <w:sz w:val="16"/>
                <w:szCs w:val="16"/>
              </w:rPr>
              <w:t>Сумма фактического отбора газа за отчетный месяц составила____________( м3.)</w:t>
            </w:r>
          </w:p>
        </w:tc>
      </w:tr>
      <w:tr w:rsidR="006B1EA7" w:rsidTr="00D83037">
        <w:trPr>
          <w:gridAfter w:val="19"/>
          <w:wAfter w:w="7148" w:type="dxa"/>
          <w:trHeight w:val="184"/>
        </w:trPr>
        <w:tc>
          <w:tcPr>
            <w:tcW w:w="549" w:type="dxa"/>
            <w:noWrap/>
            <w:vAlign w:val="bottom"/>
            <w:hideMark/>
          </w:tcPr>
          <w:p w:rsidR="006B1EA7" w:rsidRDefault="006B1EA7">
            <w:pPr>
              <w:rPr>
                <w:rFonts w:ascii="Courier New" w:hAnsi="Courier New" w:cs="Courier New"/>
                <w:b/>
                <w:bCs/>
                <w:sz w:val="16"/>
                <w:szCs w:val="16"/>
              </w:rPr>
            </w:pPr>
          </w:p>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r>
      <w:tr w:rsidR="006B1EA7" w:rsidTr="00D83037">
        <w:trPr>
          <w:gridAfter w:val="19"/>
          <w:wAfter w:w="7148" w:type="dxa"/>
          <w:trHeight w:val="219"/>
        </w:trPr>
        <w:tc>
          <w:tcPr>
            <w:tcW w:w="549" w:type="dxa"/>
            <w:noWrap/>
            <w:vAlign w:val="bottom"/>
            <w:hideMark/>
          </w:tcPr>
          <w:p w:rsidR="006B1EA7" w:rsidRDefault="006B1EA7"/>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r>
      <w:tr w:rsidR="006B1EA7" w:rsidTr="00D83037">
        <w:trPr>
          <w:gridAfter w:val="19"/>
          <w:wAfter w:w="7148" w:type="dxa"/>
          <w:trHeight w:val="184"/>
        </w:trPr>
        <w:tc>
          <w:tcPr>
            <w:tcW w:w="549" w:type="dxa"/>
            <w:noWrap/>
            <w:vAlign w:val="bottom"/>
            <w:hideMark/>
          </w:tcPr>
          <w:p w:rsidR="006B1EA7" w:rsidRDefault="006B1EA7"/>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r>
      <w:tr w:rsidR="006B1EA7" w:rsidTr="00D83037">
        <w:trPr>
          <w:trHeight w:val="184"/>
        </w:trPr>
        <w:tc>
          <w:tcPr>
            <w:tcW w:w="549" w:type="dxa"/>
            <w:noWrap/>
            <w:vAlign w:val="bottom"/>
            <w:hideMark/>
          </w:tcPr>
          <w:p w:rsidR="006B1EA7" w:rsidRDefault="006B1EA7"/>
        </w:tc>
        <w:tc>
          <w:tcPr>
            <w:tcW w:w="749"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549"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184"/>
        </w:trPr>
        <w:tc>
          <w:tcPr>
            <w:tcW w:w="549" w:type="dxa"/>
            <w:noWrap/>
            <w:vAlign w:val="bottom"/>
            <w:hideMark/>
          </w:tcPr>
          <w:p w:rsidR="006B1EA7" w:rsidRDefault="006B1EA7">
            <w:pPr>
              <w:rPr>
                <w:rFonts w:ascii="Calibri" w:eastAsia="Calibri" w:hAnsi="Calibri" w:cs="Calibri"/>
                <w:sz w:val="20"/>
                <w:szCs w:val="20"/>
              </w:rPr>
            </w:pPr>
          </w:p>
        </w:tc>
        <w:tc>
          <w:tcPr>
            <w:tcW w:w="2380" w:type="dxa"/>
            <w:gridSpan w:val="3"/>
            <w:noWrap/>
            <w:vAlign w:val="bottom"/>
            <w:hideMark/>
          </w:tcPr>
          <w:p w:rsidR="006B1EA7" w:rsidRDefault="006B1EA7">
            <w:pPr>
              <w:rPr>
                <w:rFonts w:ascii="Courier New" w:hAnsi="Courier New" w:cs="Courier New"/>
                <w:b/>
                <w:bCs/>
                <w:sz w:val="16"/>
                <w:szCs w:val="16"/>
              </w:rPr>
            </w:pPr>
            <w:r>
              <w:rPr>
                <w:rFonts w:ascii="Courier New" w:hAnsi="Courier New" w:cs="Courier New"/>
                <w:b/>
                <w:bCs/>
                <w:sz w:val="16"/>
                <w:szCs w:val="16"/>
              </w:rPr>
              <w:t>Сводная таблица</w:t>
            </w:r>
          </w:p>
        </w:tc>
        <w:tc>
          <w:tcPr>
            <w:tcW w:w="549" w:type="dxa"/>
            <w:noWrap/>
            <w:vAlign w:val="bottom"/>
            <w:hideMark/>
          </w:tcPr>
          <w:p w:rsidR="006B1EA7" w:rsidRDefault="006B1EA7">
            <w:pPr>
              <w:rPr>
                <w:rFonts w:ascii="Courier New" w:hAnsi="Courier New" w:cs="Courier New"/>
                <w:b/>
                <w:bCs/>
                <w:sz w:val="16"/>
                <w:szCs w:val="16"/>
              </w:rPr>
            </w:pPr>
          </w:p>
        </w:tc>
        <w:tc>
          <w:tcPr>
            <w:tcW w:w="473" w:type="dxa"/>
            <w:noWrap/>
            <w:vAlign w:val="bottom"/>
            <w:hideMark/>
          </w:tcPr>
          <w:p w:rsidR="006B1EA7" w:rsidRDefault="006B1EA7">
            <w:pPr>
              <w:rPr>
                <w:rFonts w:ascii="Calibri" w:eastAsia="Calibri" w:hAnsi="Calibri" w:cs="Calibri"/>
                <w:sz w:val="20"/>
                <w:szCs w:val="20"/>
              </w:rPr>
            </w:pPr>
          </w:p>
        </w:tc>
        <w:tc>
          <w:tcPr>
            <w:tcW w:w="474" w:type="dxa"/>
            <w:noWrap/>
            <w:vAlign w:val="bottom"/>
            <w:hideMark/>
          </w:tcPr>
          <w:p w:rsidR="006B1EA7" w:rsidRDefault="006B1EA7">
            <w:pPr>
              <w:rPr>
                <w:rFonts w:ascii="Calibri" w:eastAsia="Calibri" w:hAnsi="Calibri" w:cs="Calibri"/>
                <w:sz w:val="20"/>
                <w:szCs w:val="20"/>
              </w:rPr>
            </w:pPr>
          </w:p>
        </w:tc>
        <w:tc>
          <w:tcPr>
            <w:tcW w:w="815" w:type="dxa"/>
            <w:noWrap/>
            <w:vAlign w:val="bottom"/>
            <w:hideMark/>
          </w:tcPr>
          <w:p w:rsidR="006B1EA7" w:rsidRDefault="006B1EA7">
            <w:pPr>
              <w:rPr>
                <w:rFonts w:ascii="Calibri" w:eastAsia="Calibri" w:hAnsi="Calibri" w:cs="Calibri"/>
                <w:sz w:val="20"/>
                <w:szCs w:val="20"/>
              </w:rPr>
            </w:pPr>
          </w:p>
        </w:tc>
        <w:tc>
          <w:tcPr>
            <w:tcW w:w="415" w:type="dxa"/>
            <w:gridSpan w:val="2"/>
            <w:noWrap/>
            <w:vAlign w:val="bottom"/>
            <w:hideMark/>
          </w:tcPr>
          <w:p w:rsidR="006B1EA7" w:rsidRDefault="006B1EA7">
            <w:pPr>
              <w:rPr>
                <w:rFonts w:ascii="Calibri" w:eastAsia="Calibri" w:hAnsi="Calibri" w:cs="Calibri"/>
                <w:sz w:val="20"/>
                <w:szCs w:val="20"/>
              </w:rPr>
            </w:pPr>
          </w:p>
        </w:tc>
        <w:tc>
          <w:tcPr>
            <w:tcW w:w="400" w:type="dxa"/>
            <w:gridSpan w:val="2"/>
            <w:noWrap/>
            <w:vAlign w:val="bottom"/>
            <w:hideMark/>
          </w:tcPr>
          <w:p w:rsidR="006B1EA7" w:rsidRDefault="006B1EA7">
            <w:pPr>
              <w:rPr>
                <w:rFonts w:ascii="Calibri" w:eastAsia="Calibri" w:hAnsi="Calibri" w:cs="Calibri"/>
                <w:sz w:val="20"/>
                <w:szCs w:val="20"/>
              </w:rPr>
            </w:pPr>
          </w:p>
        </w:tc>
        <w:tc>
          <w:tcPr>
            <w:tcW w:w="549" w:type="dxa"/>
            <w:gridSpan w:val="2"/>
            <w:noWrap/>
            <w:vAlign w:val="bottom"/>
            <w:hideMark/>
          </w:tcPr>
          <w:p w:rsidR="006B1EA7" w:rsidRDefault="006B1EA7">
            <w:pPr>
              <w:rPr>
                <w:rFonts w:ascii="Calibri" w:eastAsia="Calibri" w:hAnsi="Calibri" w:cs="Calibri"/>
                <w:sz w:val="20"/>
                <w:szCs w:val="20"/>
              </w:rPr>
            </w:pPr>
          </w:p>
        </w:tc>
        <w:tc>
          <w:tcPr>
            <w:tcW w:w="749"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815" w:type="dxa"/>
            <w:gridSpan w:val="2"/>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09"/>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749"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roofErr w:type="spellStart"/>
            <w:r>
              <w:rPr>
                <w:rFonts w:ascii="Courier New" w:hAnsi="Courier New" w:cs="Courier New"/>
                <w:sz w:val="16"/>
                <w:szCs w:val="16"/>
              </w:rPr>
              <w:t>Фактичес</w:t>
            </w:r>
            <w:proofErr w:type="spellEnd"/>
            <w:r>
              <w:rPr>
                <w:rFonts w:ascii="Courier New" w:hAnsi="Courier New" w:cs="Courier New"/>
                <w:sz w:val="16"/>
                <w:szCs w:val="16"/>
              </w:rPr>
              <w:t>- кий отбор газа (м3)</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Суточная договорная норма поставки (м3)</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Перерасход в сутки (м3)</w:t>
            </w:r>
          </w:p>
        </w:tc>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9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roofErr w:type="spellStart"/>
            <w:r>
              <w:rPr>
                <w:rFonts w:ascii="Courier New" w:hAnsi="Courier New" w:cs="Courier New"/>
                <w:sz w:val="16"/>
                <w:szCs w:val="16"/>
              </w:rPr>
              <w:t>Фактичес</w:t>
            </w:r>
            <w:proofErr w:type="spellEnd"/>
            <w:r>
              <w:rPr>
                <w:rFonts w:ascii="Courier New" w:hAnsi="Courier New" w:cs="Courier New"/>
                <w:sz w:val="16"/>
                <w:szCs w:val="16"/>
              </w:rPr>
              <w:t>- кий отбор газа (м3)</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Суточная договорная норма поставки (м3)</w:t>
            </w:r>
          </w:p>
        </w:tc>
        <w:tc>
          <w:tcPr>
            <w:tcW w:w="815"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Перерасход в сутки (м3)</w:t>
            </w:r>
          </w:p>
        </w:tc>
        <w:tc>
          <w:tcPr>
            <w:tcW w:w="5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7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roofErr w:type="spellStart"/>
            <w:r>
              <w:rPr>
                <w:rFonts w:ascii="Courier New" w:hAnsi="Courier New" w:cs="Courier New"/>
                <w:sz w:val="16"/>
                <w:szCs w:val="16"/>
              </w:rPr>
              <w:t>Фактичес</w:t>
            </w:r>
            <w:proofErr w:type="spellEnd"/>
            <w:r>
              <w:rPr>
                <w:rFonts w:ascii="Courier New" w:hAnsi="Courier New" w:cs="Courier New"/>
                <w:sz w:val="16"/>
                <w:szCs w:val="16"/>
              </w:rPr>
              <w:t>- кий отбор газа (м3)</w:t>
            </w:r>
          </w:p>
        </w:tc>
        <w:tc>
          <w:tcPr>
            <w:tcW w:w="8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Суточная договорная норма поставки (м3)</w:t>
            </w:r>
          </w:p>
        </w:tc>
        <w:tc>
          <w:tcPr>
            <w:tcW w:w="8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r>
              <w:rPr>
                <w:rFonts w:ascii="Courier New" w:hAnsi="Courier New" w:cs="Courier New"/>
                <w:sz w:val="16"/>
                <w:szCs w:val="16"/>
              </w:rPr>
              <w:t>Перерасход в сутки (м3)</w:t>
            </w:r>
          </w:p>
        </w:tc>
        <w:tc>
          <w:tcPr>
            <w:tcW w:w="273" w:type="dxa"/>
            <w:gridSpan w:val="2"/>
            <w:noWrap/>
            <w:vAlign w:val="bottom"/>
            <w:hideMark/>
          </w:tcPr>
          <w:p w:rsidR="006B1EA7" w:rsidRDefault="006B1EA7">
            <w:pPr>
              <w:rPr>
                <w:rFonts w:ascii="Courier New" w:hAnsi="Courier New" w:cs="Courier New"/>
                <w:sz w:val="16"/>
                <w:szCs w:val="16"/>
              </w:rPr>
            </w:pPr>
          </w:p>
        </w:tc>
      </w:tr>
      <w:tr w:rsidR="006B1EA7" w:rsidTr="00D8303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273" w:type="dxa"/>
            <w:gridSpan w:val="2"/>
            <w:noWrap/>
            <w:vAlign w:val="bottom"/>
            <w:hideMark/>
          </w:tcPr>
          <w:p w:rsidR="006B1EA7" w:rsidRDefault="006B1EA7">
            <w:pPr>
              <w:rPr>
                <w:rFonts w:ascii="Calibri" w:eastAsia="Calibri" w:hAnsi="Calibri" w:cs="Calibri"/>
                <w:sz w:val="20"/>
                <w:szCs w:val="20"/>
              </w:rPr>
            </w:pPr>
          </w:p>
        </w:tc>
      </w:tr>
      <w:tr w:rsidR="006B1EA7" w:rsidTr="00D83037">
        <w:trPr>
          <w:trHeight w:val="219"/>
        </w:trPr>
        <w:tc>
          <w:tcPr>
            <w:tcW w:w="549" w:type="dxa"/>
            <w:tcBorders>
              <w:top w:val="nil"/>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01</w:t>
            </w:r>
          </w:p>
        </w:tc>
        <w:tc>
          <w:tcPr>
            <w:tcW w:w="749" w:type="dxa"/>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11</w:t>
            </w:r>
          </w:p>
        </w:tc>
        <w:tc>
          <w:tcPr>
            <w:tcW w:w="94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21</w:t>
            </w:r>
          </w:p>
        </w:tc>
        <w:tc>
          <w:tcPr>
            <w:tcW w:w="749" w:type="dxa"/>
            <w:gridSpan w:val="2"/>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nil"/>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02</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12</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22</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03</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13</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23</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04</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14</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24</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05</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15</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25</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06</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16</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26</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07</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17</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27</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08</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18</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28</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09</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19</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29</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219"/>
        </w:trPr>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10</w:t>
            </w:r>
          </w:p>
        </w:tc>
        <w:tc>
          <w:tcPr>
            <w:tcW w:w="7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20</w:t>
            </w:r>
          </w:p>
        </w:tc>
        <w:tc>
          <w:tcPr>
            <w:tcW w:w="948"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4"/>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5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30</w:t>
            </w:r>
          </w:p>
        </w:tc>
        <w:tc>
          <w:tcPr>
            <w:tcW w:w="749"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815" w:type="dxa"/>
            <w:gridSpan w:val="2"/>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73" w:type="dxa"/>
            <w:gridSpan w:val="2"/>
            <w:tcBorders>
              <w:top w:val="nil"/>
              <w:left w:val="single" w:sz="4" w:space="0" w:color="auto"/>
              <w:bottom w:val="nil"/>
              <w:right w:val="nil"/>
            </w:tcBorders>
            <w:noWrap/>
            <w:vAlign w:val="bottom"/>
            <w:hideMark/>
          </w:tcPr>
          <w:p w:rsidR="006B1EA7" w:rsidRDefault="006B1EA7">
            <w:pPr>
              <w:rPr>
                <w:rFonts w:ascii="Courier New" w:hAnsi="Courier New" w:cs="Courier New"/>
                <w:sz w:val="16"/>
                <w:szCs w:val="16"/>
              </w:rPr>
            </w:pPr>
          </w:p>
        </w:tc>
      </w:tr>
      <w:tr w:rsidR="006B1EA7" w:rsidTr="00D83037">
        <w:trPr>
          <w:trHeight w:val="164"/>
        </w:trPr>
        <w:tc>
          <w:tcPr>
            <w:tcW w:w="549"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749"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815"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815"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549"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473"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474"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815" w:type="dxa"/>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415"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400"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549"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749"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815"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815" w:type="dxa"/>
            <w:gridSpan w:val="2"/>
            <w:tcBorders>
              <w:top w:val="single" w:sz="4" w:space="0" w:color="auto"/>
              <w:left w:val="nil"/>
              <w:bottom w:val="nil"/>
              <w:right w:val="nil"/>
            </w:tcBorders>
            <w:noWrap/>
            <w:vAlign w:val="bottom"/>
            <w:hideMark/>
          </w:tcPr>
          <w:p w:rsidR="006B1EA7" w:rsidRDefault="006B1EA7">
            <w:pPr>
              <w:rPr>
                <w:rFonts w:ascii="Calibri" w:eastAsia="Calibri" w:hAnsi="Calibri" w:cs="Calibri"/>
                <w:sz w:val="20"/>
                <w:szCs w:val="20"/>
              </w:rPr>
            </w:pPr>
          </w:p>
        </w:tc>
        <w:tc>
          <w:tcPr>
            <w:tcW w:w="273" w:type="dxa"/>
            <w:gridSpan w:val="2"/>
            <w:noWrap/>
            <w:vAlign w:val="bottom"/>
            <w:hideMark/>
          </w:tcPr>
          <w:p w:rsidR="006B1EA7" w:rsidRDefault="006B1EA7">
            <w:pPr>
              <w:rPr>
                <w:rFonts w:ascii="Calibri" w:eastAsia="Calibri" w:hAnsi="Calibri" w:cs="Calibri"/>
                <w:sz w:val="20"/>
                <w:szCs w:val="20"/>
              </w:rPr>
            </w:pPr>
          </w:p>
        </w:tc>
      </w:tr>
    </w:tbl>
    <w:p w:rsidR="006B1EA7" w:rsidRDefault="006B1EA7" w:rsidP="006B1EA7">
      <w:r>
        <w:br w:type="page"/>
      </w:r>
    </w:p>
    <w:tbl>
      <w:tblPr>
        <w:tblW w:w="10116" w:type="dxa"/>
        <w:tblLook w:val="04A0" w:firstRow="1" w:lastRow="0" w:firstColumn="1" w:lastColumn="0" w:noHBand="0" w:noVBand="1"/>
      </w:tblPr>
      <w:tblGrid>
        <w:gridCol w:w="564"/>
        <w:gridCol w:w="31"/>
        <w:gridCol w:w="782"/>
        <w:gridCol w:w="844"/>
        <w:gridCol w:w="844"/>
        <w:gridCol w:w="593"/>
        <w:gridCol w:w="523"/>
        <w:gridCol w:w="523"/>
        <w:gridCol w:w="844"/>
        <w:gridCol w:w="473"/>
        <w:gridCol w:w="446"/>
        <w:gridCol w:w="593"/>
        <w:gridCol w:w="782"/>
        <w:gridCol w:w="427"/>
        <w:gridCol w:w="492"/>
        <w:gridCol w:w="427"/>
        <w:gridCol w:w="492"/>
        <w:gridCol w:w="216"/>
        <w:gridCol w:w="222"/>
      </w:tblGrid>
      <w:tr w:rsidR="006B1EA7" w:rsidTr="006B1EA7">
        <w:trPr>
          <w:trHeight w:val="114"/>
        </w:trPr>
        <w:tc>
          <w:tcPr>
            <w:tcW w:w="595" w:type="dxa"/>
            <w:gridSpan w:val="2"/>
            <w:noWrap/>
            <w:vAlign w:val="bottom"/>
            <w:hideMark/>
          </w:tcPr>
          <w:p w:rsidR="006B1EA7" w:rsidRDefault="006B1EA7"/>
        </w:tc>
        <w:tc>
          <w:tcPr>
            <w:tcW w:w="2470" w:type="dxa"/>
            <w:gridSpan w:val="3"/>
            <w:vMerge w:val="restart"/>
          </w:tcPr>
          <w:p w:rsidR="006B1EA7" w:rsidRDefault="006B1EA7">
            <w:pPr>
              <w:rPr>
                <w:rFonts w:ascii="Courier New" w:hAnsi="Courier New" w:cs="Courier New"/>
                <w:b/>
                <w:bCs/>
                <w:sz w:val="16"/>
                <w:szCs w:val="16"/>
              </w:rPr>
            </w:pPr>
          </w:p>
          <w:p w:rsidR="006B1EA7" w:rsidRDefault="006B1EA7">
            <w:pPr>
              <w:rPr>
                <w:rFonts w:ascii="Courier New" w:hAnsi="Courier New" w:cs="Courier New"/>
                <w:b/>
                <w:bCs/>
                <w:sz w:val="16"/>
                <w:szCs w:val="16"/>
              </w:rPr>
            </w:pPr>
            <w:r>
              <w:rPr>
                <w:rFonts w:ascii="Courier New" w:hAnsi="Courier New" w:cs="Courier New"/>
                <w:b/>
                <w:bCs/>
                <w:sz w:val="16"/>
                <w:szCs w:val="16"/>
              </w:rPr>
              <w:t>__________________</w:t>
            </w:r>
          </w:p>
        </w:tc>
        <w:tc>
          <w:tcPr>
            <w:tcW w:w="7051" w:type="dxa"/>
            <w:gridSpan w:val="14"/>
            <w:noWrap/>
            <w:vAlign w:val="bottom"/>
          </w:tcPr>
          <w:p w:rsidR="006B1EA7" w:rsidRDefault="006B1EA7">
            <w:pPr>
              <w:rPr>
                <w:rFonts w:ascii="Courier New" w:hAnsi="Courier New" w:cs="Courier New"/>
                <w:sz w:val="16"/>
                <w:szCs w:val="16"/>
              </w:rPr>
            </w:pPr>
          </w:p>
          <w:p w:rsidR="006B1EA7" w:rsidRDefault="006B1EA7">
            <w:pPr>
              <w:rPr>
                <w:sz w:val="16"/>
                <w:szCs w:val="16"/>
              </w:rPr>
            </w:pPr>
            <w:r>
              <w:rPr>
                <w:rFonts w:ascii="Courier New" w:hAnsi="Courier New" w:cs="Courier New"/>
                <w:sz w:val="16"/>
                <w:szCs w:val="16"/>
              </w:rPr>
              <w:t>Сумма  перерасходов ___0 ___(м3.)</w:t>
            </w:r>
          </w:p>
        </w:tc>
      </w:tr>
      <w:tr w:rsidR="006B1EA7" w:rsidTr="006B1EA7">
        <w:trPr>
          <w:trHeight w:val="114"/>
        </w:trPr>
        <w:tc>
          <w:tcPr>
            <w:tcW w:w="595" w:type="dxa"/>
            <w:gridSpan w:val="2"/>
            <w:noWrap/>
            <w:vAlign w:val="bottom"/>
            <w:hideMark/>
          </w:tcPr>
          <w:p w:rsidR="006B1EA7" w:rsidRDefault="006B1EA7">
            <w:pPr>
              <w:rPr>
                <w:sz w:val="16"/>
                <w:szCs w:val="16"/>
              </w:rPr>
            </w:pPr>
          </w:p>
        </w:tc>
        <w:tc>
          <w:tcPr>
            <w:tcW w:w="0" w:type="auto"/>
            <w:gridSpan w:val="3"/>
            <w:vMerge/>
            <w:vAlign w:val="center"/>
            <w:hideMark/>
          </w:tcPr>
          <w:p w:rsidR="006B1EA7" w:rsidRDefault="006B1EA7">
            <w:pPr>
              <w:rPr>
                <w:rFonts w:ascii="Courier New" w:hAnsi="Courier New" w:cs="Courier New"/>
                <w:b/>
                <w:bCs/>
                <w:sz w:val="16"/>
                <w:szCs w:val="16"/>
              </w:rPr>
            </w:pPr>
          </w:p>
        </w:tc>
        <w:tc>
          <w:tcPr>
            <w:tcW w:w="5204" w:type="dxa"/>
            <w:gridSpan w:val="9"/>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Сумма фактического отбора газа_____(м3.)</w:t>
            </w:r>
          </w:p>
        </w:tc>
        <w:tc>
          <w:tcPr>
            <w:tcW w:w="919" w:type="dxa"/>
            <w:gridSpan w:val="2"/>
            <w:noWrap/>
            <w:vAlign w:val="bottom"/>
            <w:hideMark/>
          </w:tcPr>
          <w:p w:rsidR="006B1EA7" w:rsidRDefault="006B1EA7">
            <w:pPr>
              <w:rPr>
                <w:rFonts w:ascii="Courier New" w:hAnsi="Courier New" w:cs="Courier New"/>
                <w:sz w:val="16"/>
                <w:szCs w:val="16"/>
              </w:rPr>
            </w:pPr>
          </w:p>
        </w:tc>
        <w:tc>
          <w:tcPr>
            <w:tcW w:w="708" w:type="dxa"/>
            <w:gridSpan w:val="2"/>
            <w:noWrap/>
            <w:vAlign w:val="bottom"/>
            <w:hideMark/>
          </w:tcPr>
          <w:p w:rsidR="006B1EA7" w:rsidRDefault="006B1EA7">
            <w:pPr>
              <w:rPr>
                <w:rFonts w:ascii="Calibri" w:eastAsia="Calibri" w:hAnsi="Calibri" w:cs="Calibri"/>
                <w:sz w:val="20"/>
                <w:szCs w:val="20"/>
              </w:rPr>
            </w:pPr>
          </w:p>
        </w:tc>
        <w:tc>
          <w:tcPr>
            <w:tcW w:w="220"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1377"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1688"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Фактический отбор газа (м3)</w:t>
            </w:r>
          </w:p>
        </w:tc>
        <w:tc>
          <w:tcPr>
            <w:tcW w:w="1639"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1763"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Фактический отбор газа (м3)</w:t>
            </w:r>
          </w:p>
        </w:tc>
        <w:tc>
          <w:tcPr>
            <w:tcW w:w="1802"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Число месяца</w:t>
            </w:r>
          </w:p>
        </w:tc>
        <w:tc>
          <w:tcPr>
            <w:tcW w:w="1627" w:type="dxa"/>
            <w:gridSpan w:val="4"/>
            <w:vMerge w:val="restart"/>
            <w:tcBorders>
              <w:top w:val="single" w:sz="4" w:space="0" w:color="auto"/>
              <w:left w:val="single" w:sz="4" w:space="0" w:color="auto"/>
              <w:bottom w:val="single" w:sz="4" w:space="0" w:color="auto"/>
              <w:right w:val="single" w:sz="4" w:space="0" w:color="auto"/>
            </w:tcBorders>
            <w:vAlign w:val="bottom"/>
            <w:hideMark/>
          </w:tcPr>
          <w:p w:rsidR="006B1EA7" w:rsidRDefault="006B1EA7">
            <w:pPr>
              <w:rPr>
                <w:rFonts w:ascii="Courier New" w:hAnsi="Courier New" w:cs="Courier New"/>
                <w:sz w:val="16"/>
                <w:szCs w:val="16"/>
              </w:rPr>
            </w:pPr>
            <w:r>
              <w:rPr>
                <w:rFonts w:ascii="Courier New" w:hAnsi="Courier New" w:cs="Courier New"/>
                <w:sz w:val="16"/>
                <w:szCs w:val="16"/>
              </w:rPr>
              <w:t>Фактический отбор газа (м3)</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9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220"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6B1EA7" w:rsidRDefault="006B1EA7">
            <w:pPr>
              <w:rPr>
                <w:rFonts w:ascii="Courier New" w:hAnsi="Courier New" w:cs="Courier New"/>
                <w:sz w:val="16"/>
                <w:szCs w:val="16"/>
              </w:rPr>
            </w:pPr>
          </w:p>
        </w:tc>
        <w:tc>
          <w:tcPr>
            <w:tcW w:w="220" w:type="dxa"/>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01</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11</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21</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02</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12</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22</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03</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13</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23</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04</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14</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24</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05</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15</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25</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06</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16</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26</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07</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17</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27</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08</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18</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28</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09</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19</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29</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114"/>
        </w:trPr>
        <w:tc>
          <w:tcPr>
            <w:tcW w:w="1377" w:type="dxa"/>
            <w:gridSpan w:val="3"/>
            <w:tcBorders>
              <w:top w:val="single" w:sz="4" w:space="0" w:color="auto"/>
              <w:left w:val="single" w:sz="4" w:space="0" w:color="auto"/>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10</w:t>
            </w:r>
          </w:p>
        </w:tc>
        <w:tc>
          <w:tcPr>
            <w:tcW w:w="1688" w:type="dxa"/>
            <w:gridSpan w:val="2"/>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639"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20</w:t>
            </w:r>
          </w:p>
        </w:tc>
        <w:tc>
          <w:tcPr>
            <w:tcW w:w="1763"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1802" w:type="dxa"/>
            <w:gridSpan w:val="3"/>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30</w:t>
            </w:r>
          </w:p>
        </w:tc>
        <w:tc>
          <w:tcPr>
            <w:tcW w:w="1627" w:type="dxa"/>
            <w:gridSpan w:val="4"/>
            <w:tcBorders>
              <w:top w:val="single" w:sz="4" w:space="0" w:color="auto"/>
              <w:left w:val="nil"/>
              <w:bottom w:val="single" w:sz="4" w:space="0" w:color="auto"/>
              <w:right w:val="single" w:sz="4" w:space="0" w:color="auto"/>
            </w:tcBorders>
            <w:noWrap/>
            <w:vAlign w:val="bottom"/>
            <w:hideMark/>
          </w:tcPr>
          <w:p w:rsidR="006B1EA7" w:rsidRDefault="006B1EA7">
            <w:pPr>
              <w:jc w:val="right"/>
              <w:rPr>
                <w:rFonts w:ascii="Courier New" w:hAnsi="Courier New" w:cs="Courier New"/>
                <w:sz w:val="16"/>
                <w:szCs w:val="16"/>
              </w:rPr>
            </w:pPr>
            <w:r>
              <w:rPr>
                <w:rFonts w:ascii="Courier New" w:hAnsi="Courier New" w:cs="Courier New"/>
                <w:sz w:val="16"/>
                <w:szCs w:val="16"/>
              </w:rPr>
              <w:t> </w:t>
            </w:r>
          </w:p>
        </w:tc>
        <w:tc>
          <w:tcPr>
            <w:tcW w:w="220" w:type="dxa"/>
            <w:noWrap/>
            <w:vAlign w:val="bottom"/>
            <w:hideMark/>
          </w:tcPr>
          <w:p w:rsidR="006B1EA7" w:rsidRDefault="006B1EA7">
            <w:pPr>
              <w:rPr>
                <w:rFonts w:ascii="Courier New" w:hAnsi="Courier New" w:cs="Courier New"/>
                <w:sz w:val="16"/>
                <w:szCs w:val="16"/>
              </w:rPr>
            </w:pPr>
          </w:p>
        </w:tc>
      </w:tr>
      <w:tr w:rsidR="006B1EA7" w:rsidTr="006B1EA7">
        <w:trPr>
          <w:trHeight w:val="95"/>
        </w:trPr>
        <w:tc>
          <w:tcPr>
            <w:tcW w:w="595" w:type="dxa"/>
            <w:gridSpan w:val="2"/>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gridAfter w:val="18"/>
          <w:wAfter w:w="9552" w:type="dxa"/>
          <w:trHeight w:val="95"/>
        </w:trPr>
        <w:tc>
          <w:tcPr>
            <w:tcW w:w="564"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gridSpan w:val="2"/>
            <w:noWrap/>
            <w:vAlign w:val="bottom"/>
            <w:hideMark/>
          </w:tcPr>
          <w:p w:rsidR="006B1EA7" w:rsidRDefault="006B1EA7"/>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595" w:type="dxa"/>
            <w:gridSpan w:val="2"/>
            <w:noWrap/>
            <w:vAlign w:val="bottom"/>
            <w:hideMark/>
          </w:tcPr>
          <w:p w:rsidR="006B1EA7" w:rsidRDefault="006B1EA7">
            <w:pPr>
              <w:rPr>
                <w:rFonts w:ascii="Calibri" w:eastAsia="Calibri" w:hAnsi="Calibri" w:cs="Calibri"/>
                <w:sz w:val="20"/>
                <w:szCs w:val="20"/>
              </w:rPr>
            </w:pPr>
          </w:p>
        </w:tc>
        <w:tc>
          <w:tcPr>
            <w:tcW w:w="2470" w:type="dxa"/>
            <w:gridSpan w:val="3"/>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От Поставщика         </w:t>
            </w:r>
          </w:p>
        </w:tc>
        <w:tc>
          <w:tcPr>
            <w:tcW w:w="593" w:type="dxa"/>
            <w:noWrap/>
            <w:vAlign w:val="bottom"/>
            <w:hideMark/>
          </w:tcPr>
          <w:p w:rsidR="006B1EA7" w:rsidRDefault="006B1EA7">
            <w:pPr>
              <w:rPr>
                <w:rFonts w:ascii="Courier New" w:hAnsi="Courier New" w:cs="Courier New"/>
                <w:sz w:val="16"/>
                <w:szCs w:val="16"/>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2294" w:type="dxa"/>
            <w:gridSpan w:val="4"/>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От Покупателя</w:t>
            </w:r>
          </w:p>
        </w:tc>
        <w:tc>
          <w:tcPr>
            <w:tcW w:w="919" w:type="dxa"/>
            <w:gridSpan w:val="2"/>
            <w:noWrap/>
            <w:vAlign w:val="bottom"/>
            <w:hideMark/>
          </w:tcPr>
          <w:p w:rsidR="006B1EA7" w:rsidRDefault="006B1EA7">
            <w:pPr>
              <w:rPr>
                <w:rFonts w:ascii="Courier New" w:hAnsi="Courier New" w:cs="Courier New"/>
                <w:sz w:val="16"/>
                <w:szCs w:val="16"/>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gridSpan w:val="2"/>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gridSpan w:val="2"/>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595" w:type="dxa"/>
            <w:gridSpan w:val="2"/>
            <w:noWrap/>
            <w:vAlign w:val="bottom"/>
            <w:hideMark/>
          </w:tcPr>
          <w:p w:rsidR="006B1EA7" w:rsidRDefault="006B1EA7">
            <w:pPr>
              <w:rPr>
                <w:rFonts w:ascii="Calibri" w:eastAsia="Calibri" w:hAnsi="Calibri" w:cs="Calibri"/>
                <w:sz w:val="20"/>
                <w:szCs w:val="20"/>
              </w:rPr>
            </w:pPr>
          </w:p>
        </w:tc>
        <w:tc>
          <w:tcPr>
            <w:tcW w:w="3586" w:type="dxa"/>
            <w:gridSpan w:val="5"/>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________________________              </w:t>
            </w:r>
          </w:p>
        </w:tc>
        <w:tc>
          <w:tcPr>
            <w:tcW w:w="523" w:type="dxa"/>
            <w:noWrap/>
            <w:vAlign w:val="bottom"/>
            <w:hideMark/>
          </w:tcPr>
          <w:p w:rsidR="006B1EA7" w:rsidRDefault="006B1EA7">
            <w:pPr>
              <w:rPr>
                <w:rFonts w:ascii="Courier New" w:hAnsi="Courier New" w:cs="Courier New"/>
                <w:sz w:val="16"/>
                <w:szCs w:val="16"/>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3649" w:type="dxa"/>
            <w:gridSpan w:val="8"/>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________________________                 </w:t>
            </w:r>
          </w:p>
        </w:tc>
      </w:tr>
      <w:tr w:rsidR="006B1EA7" w:rsidTr="006B1EA7">
        <w:trPr>
          <w:trHeight w:val="114"/>
        </w:trPr>
        <w:tc>
          <w:tcPr>
            <w:tcW w:w="595" w:type="dxa"/>
            <w:gridSpan w:val="2"/>
            <w:noWrap/>
            <w:vAlign w:val="bottom"/>
            <w:hideMark/>
          </w:tcPr>
          <w:p w:rsidR="006B1EA7" w:rsidRDefault="006B1EA7">
            <w:pPr>
              <w:rPr>
                <w:rFonts w:ascii="Courier New" w:hAnsi="Courier New" w:cs="Courier New"/>
                <w:sz w:val="16"/>
                <w:szCs w:val="16"/>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w:t>
            </w:r>
          </w:p>
        </w:tc>
        <w:tc>
          <w:tcPr>
            <w:tcW w:w="844" w:type="dxa"/>
            <w:noWrap/>
            <w:vAlign w:val="bottom"/>
            <w:hideMark/>
          </w:tcPr>
          <w:p w:rsidR="006B1EA7" w:rsidRDefault="006B1EA7">
            <w:pPr>
              <w:rPr>
                <w:rFonts w:ascii="Courier New" w:hAnsi="Courier New" w:cs="Courier New"/>
                <w:sz w:val="16"/>
                <w:szCs w:val="16"/>
              </w:rPr>
            </w:pPr>
          </w:p>
        </w:tc>
        <w:tc>
          <w:tcPr>
            <w:tcW w:w="2483" w:type="dxa"/>
            <w:gridSpan w:val="4"/>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gridSpan w:val="2"/>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rPr>
                <w:rFonts w:ascii="Calibri" w:eastAsia="Calibri" w:hAnsi="Calibri" w:cs="Calibri"/>
                <w:sz w:val="20"/>
                <w:szCs w:val="20"/>
              </w:rPr>
            </w:pPr>
          </w:p>
        </w:tc>
        <w:tc>
          <w:tcPr>
            <w:tcW w:w="436" w:type="dxa"/>
            <w:gridSpan w:val="2"/>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595" w:type="dxa"/>
            <w:gridSpan w:val="2"/>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1688" w:type="dxa"/>
            <w:gridSpan w:val="2"/>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М.П.     </w:t>
            </w:r>
          </w:p>
        </w:tc>
        <w:tc>
          <w:tcPr>
            <w:tcW w:w="593" w:type="dxa"/>
            <w:noWrap/>
            <w:vAlign w:val="bottom"/>
            <w:hideMark/>
          </w:tcPr>
          <w:p w:rsidR="006B1EA7" w:rsidRDefault="006B1EA7">
            <w:pPr>
              <w:rPr>
                <w:rFonts w:ascii="Courier New" w:hAnsi="Courier New" w:cs="Courier New"/>
                <w:sz w:val="16"/>
                <w:szCs w:val="16"/>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gridSpan w:val="2"/>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xml:space="preserve">М.П.  </w:t>
            </w:r>
          </w:p>
        </w:tc>
        <w:tc>
          <w:tcPr>
            <w:tcW w:w="919" w:type="dxa"/>
            <w:gridSpan w:val="2"/>
            <w:noWrap/>
            <w:vAlign w:val="bottom"/>
            <w:hideMark/>
          </w:tcPr>
          <w:p w:rsidR="006B1EA7" w:rsidRDefault="006B1EA7">
            <w:pPr>
              <w:rPr>
                <w:rFonts w:ascii="Courier New" w:hAnsi="Courier New" w:cs="Courier New"/>
                <w:sz w:val="16"/>
                <w:szCs w:val="16"/>
              </w:rPr>
            </w:pPr>
          </w:p>
        </w:tc>
        <w:tc>
          <w:tcPr>
            <w:tcW w:w="436" w:type="dxa"/>
            <w:gridSpan w:val="2"/>
            <w:noWrap/>
            <w:vAlign w:val="bottom"/>
            <w:hideMark/>
          </w:tcPr>
          <w:p w:rsidR="006B1EA7" w:rsidRDefault="006B1EA7">
            <w:pPr>
              <w:rPr>
                <w:rFonts w:ascii="Calibri" w:eastAsia="Calibri" w:hAnsi="Calibri" w:cs="Calibri"/>
                <w:sz w:val="20"/>
                <w:szCs w:val="20"/>
              </w:rPr>
            </w:pPr>
          </w:p>
        </w:tc>
      </w:tr>
    </w:tbl>
    <w:p w:rsidR="006B1EA7" w:rsidRDefault="006B1EA7" w:rsidP="006B1EA7"/>
    <w:p w:rsidR="006B1EA7" w:rsidRDefault="006B1EA7" w:rsidP="006B1EA7"/>
    <w:p w:rsidR="006B1EA7" w:rsidRDefault="006B1EA7" w:rsidP="006B1EA7">
      <w:pPr>
        <w:jc w:val="center"/>
        <w:rPr>
          <w:sz w:val="16"/>
          <w:szCs w:val="16"/>
        </w:rPr>
      </w:pPr>
    </w:p>
    <w:p w:rsidR="006B1EA7" w:rsidRDefault="006B1EA7" w:rsidP="006B1EA7">
      <w:pPr>
        <w:jc w:val="center"/>
        <w:rPr>
          <w:sz w:val="16"/>
          <w:szCs w:val="16"/>
        </w:rPr>
      </w:pPr>
    </w:p>
    <w:p w:rsidR="006B1EA7" w:rsidRDefault="006B1EA7" w:rsidP="006B1EA7">
      <w:pPr>
        <w:jc w:val="center"/>
        <w:rPr>
          <w:sz w:val="20"/>
          <w:szCs w:val="20"/>
        </w:rPr>
      </w:pPr>
      <w:r>
        <w:rPr>
          <w:sz w:val="20"/>
          <w:szCs w:val="20"/>
        </w:rPr>
        <w:t>Форма документа согласована</w:t>
      </w:r>
    </w:p>
    <w:p w:rsidR="006B1EA7" w:rsidRDefault="006B1EA7" w:rsidP="006B1EA7">
      <w:pPr>
        <w:jc w:val="center"/>
        <w:rPr>
          <w:sz w:val="20"/>
          <w:szCs w:val="20"/>
        </w:rPr>
      </w:pPr>
    </w:p>
    <w:p w:rsidR="006B1EA7" w:rsidRDefault="006B1EA7" w:rsidP="006B1EA7">
      <w:pPr>
        <w:jc w:val="center"/>
        <w:rPr>
          <w:sz w:val="20"/>
          <w:szCs w:val="20"/>
        </w:rPr>
      </w:pPr>
    </w:p>
    <w:p w:rsidR="006B1EA7" w:rsidRDefault="006B1EA7" w:rsidP="006B1EA7">
      <w:pPr>
        <w:jc w:val="center"/>
        <w:rPr>
          <w:sz w:val="20"/>
          <w:szCs w:val="20"/>
        </w:rPr>
      </w:pPr>
    </w:p>
    <w:p w:rsidR="006B1EA7" w:rsidRDefault="006B1EA7" w:rsidP="006B1EA7">
      <w:pPr>
        <w:jc w:val="center"/>
        <w:rPr>
          <w:sz w:val="20"/>
          <w:szCs w:val="20"/>
        </w:rPr>
      </w:pPr>
    </w:p>
    <w:p w:rsidR="006B1EA7" w:rsidRDefault="006B1EA7" w:rsidP="006B1EA7">
      <w:pPr>
        <w:jc w:val="center"/>
        <w:rPr>
          <w:sz w:val="20"/>
          <w:szCs w:val="20"/>
        </w:rPr>
      </w:pPr>
    </w:p>
    <w:p w:rsidR="006B1EA7" w:rsidRDefault="006B1EA7" w:rsidP="006B1EA7">
      <w:pPr>
        <w:jc w:val="both"/>
        <w:rPr>
          <w:sz w:val="16"/>
          <w:szCs w:val="16"/>
        </w:rPr>
      </w:pPr>
    </w:p>
    <w:tbl>
      <w:tblPr>
        <w:tblW w:w="10116" w:type="dxa"/>
        <w:tblLook w:val="04A0" w:firstRow="1" w:lastRow="0" w:firstColumn="1" w:lastColumn="0" w:noHBand="0" w:noVBand="1"/>
      </w:tblPr>
      <w:tblGrid>
        <w:gridCol w:w="595"/>
        <w:gridCol w:w="782"/>
        <w:gridCol w:w="844"/>
        <w:gridCol w:w="844"/>
        <w:gridCol w:w="593"/>
        <w:gridCol w:w="523"/>
        <w:gridCol w:w="523"/>
        <w:gridCol w:w="844"/>
        <w:gridCol w:w="473"/>
        <w:gridCol w:w="446"/>
        <w:gridCol w:w="593"/>
        <w:gridCol w:w="782"/>
        <w:gridCol w:w="919"/>
        <w:gridCol w:w="919"/>
        <w:gridCol w:w="436"/>
      </w:tblGrid>
      <w:tr w:rsidR="006B1EA7" w:rsidTr="006B1EA7">
        <w:trPr>
          <w:trHeight w:val="114"/>
        </w:trPr>
        <w:tc>
          <w:tcPr>
            <w:tcW w:w="595" w:type="dxa"/>
            <w:noWrap/>
            <w:vAlign w:val="bottom"/>
            <w:hideMark/>
          </w:tcPr>
          <w:p w:rsidR="006B1EA7" w:rsidRDefault="006B1EA7">
            <w:pPr>
              <w:rPr>
                <w:sz w:val="16"/>
                <w:szCs w:val="16"/>
              </w:rPr>
            </w:pPr>
          </w:p>
        </w:tc>
        <w:tc>
          <w:tcPr>
            <w:tcW w:w="2470" w:type="dxa"/>
            <w:gridSpan w:val="3"/>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От Поставщика         </w:t>
            </w:r>
          </w:p>
        </w:tc>
        <w:tc>
          <w:tcPr>
            <w:tcW w:w="593" w:type="dxa"/>
            <w:noWrap/>
            <w:vAlign w:val="bottom"/>
            <w:hideMark/>
          </w:tcPr>
          <w:p w:rsidR="006B1EA7" w:rsidRDefault="006B1EA7">
            <w:pPr>
              <w:rPr>
                <w:rFonts w:ascii="Courier New" w:hAnsi="Courier New" w:cs="Courier New"/>
                <w:sz w:val="16"/>
                <w:szCs w:val="16"/>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2294" w:type="dxa"/>
            <w:gridSpan w:val="3"/>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От Покупателя</w:t>
            </w:r>
          </w:p>
        </w:tc>
        <w:tc>
          <w:tcPr>
            <w:tcW w:w="919" w:type="dxa"/>
            <w:noWrap/>
            <w:vAlign w:val="bottom"/>
            <w:hideMark/>
          </w:tcPr>
          <w:p w:rsidR="006B1EA7" w:rsidRDefault="006B1EA7">
            <w:pPr>
              <w:rPr>
                <w:rFonts w:ascii="Courier New" w:hAnsi="Courier New" w:cs="Courier New"/>
                <w:sz w:val="16"/>
                <w:szCs w:val="16"/>
              </w:rPr>
            </w:pPr>
          </w:p>
        </w:tc>
        <w:tc>
          <w:tcPr>
            <w:tcW w:w="436"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436"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436" w:type="dxa"/>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595" w:type="dxa"/>
            <w:noWrap/>
            <w:vAlign w:val="bottom"/>
            <w:hideMark/>
          </w:tcPr>
          <w:p w:rsidR="006B1EA7" w:rsidRDefault="006B1EA7">
            <w:pPr>
              <w:rPr>
                <w:rFonts w:ascii="Calibri" w:eastAsia="Calibri" w:hAnsi="Calibri" w:cs="Calibri"/>
                <w:sz w:val="20"/>
                <w:szCs w:val="20"/>
              </w:rPr>
            </w:pPr>
          </w:p>
        </w:tc>
        <w:tc>
          <w:tcPr>
            <w:tcW w:w="3586" w:type="dxa"/>
            <w:gridSpan w:val="5"/>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________________________              </w:t>
            </w:r>
          </w:p>
        </w:tc>
        <w:tc>
          <w:tcPr>
            <w:tcW w:w="523" w:type="dxa"/>
            <w:noWrap/>
            <w:vAlign w:val="bottom"/>
            <w:hideMark/>
          </w:tcPr>
          <w:p w:rsidR="006B1EA7" w:rsidRDefault="006B1EA7">
            <w:pPr>
              <w:rPr>
                <w:rFonts w:ascii="Courier New" w:hAnsi="Courier New" w:cs="Courier New"/>
                <w:sz w:val="16"/>
                <w:szCs w:val="16"/>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3649" w:type="dxa"/>
            <w:gridSpan w:val="5"/>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________________________                 </w:t>
            </w:r>
          </w:p>
        </w:tc>
      </w:tr>
      <w:tr w:rsidR="006B1EA7" w:rsidTr="006B1EA7">
        <w:trPr>
          <w:trHeight w:val="114"/>
        </w:trPr>
        <w:tc>
          <w:tcPr>
            <w:tcW w:w="595" w:type="dxa"/>
            <w:noWrap/>
            <w:vAlign w:val="bottom"/>
            <w:hideMark/>
          </w:tcPr>
          <w:p w:rsidR="006B1EA7" w:rsidRDefault="006B1EA7">
            <w:pPr>
              <w:rPr>
                <w:rFonts w:ascii="Courier New" w:hAnsi="Courier New" w:cs="Courier New"/>
                <w:sz w:val="16"/>
                <w:szCs w:val="16"/>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w:t>
            </w:r>
          </w:p>
        </w:tc>
        <w:tc>
          <w:tcPr>
            <w:tcW w:w="844" w:type="dxa"/>
            <w:noWrap/>
            <w:vAlign w:val="bottom"/>
            <w:hideMark/>
          </w:tcPr>
          <w:p w:rsidR="006B1EA7" w:rsidRDefault="006B1EA7">
            <w:pPr>
              <w:rPr>
                <w:rFonts w:ascii="Courier New" w:hAnsi="Courier New" w:cs="Courier New"/>
                <w:sz w:val="16"/>
                <w:szCs w:val="16"/>
              </w:rPr>
            </w:pPr>
          </w:p>
        </w:tc>
        <w:tc>
          <w:tcPr>
            <w:tcW w:w="2483" w:type="dxa"/>
            <w:gridSpan w:val="4"/>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436" w:type="dxa"/>
            <w:noWrap/>
            <w:vAlign w:val="bottom"/>
            <w:hideMark/>
          </w:tcPr>
          <w:p w:rsidR="006B1EA7" w:rsidRDefault="006B1EA7">
            <w:pPr>
              <w:rPr>
                <w:rFonts w:ascii="Calibri" w:eastAsia="Calibri" w:hAnsi="Calibri" w:cs="Calibri"/>
                <w:sz w:val="20"/>
                <w:szCs w:val="20"/>
              </w:rPr>
            </w:pPr>
          </w:p>
        </w:tc>
      </w:tr>
      <w:tr w:rsidR="006B1EA7" w:rsidTr="006B1EA7">
        <w:trPr>
          <w:trHeight w:val="95"/>
        </w:trPr>
        <w:tc>
          <w:tcPr>
            <w:tcW w:w="595"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rPr>
                <w:rFonts w:ascii="Calibri" w:eastAsia="Calibri" w:hAnsi="Calibri" w:cs="Calibri"/>
                <w:sz w:val="20"/>
                <w:szCs w:val="20"/>
              </w:rPr>
            </w:pPr>
          </w:p>
        </w:tc>
        <w:tc>
          <w:tcPr>
            <w:tcW w:w="436" w:type="dxa"/>
            <w:noWrap/>
            <w:vAlign w:val="bottom"/>
            <w:hideMark/>
          </w:tcPr>
          <w:p w:rsidR="006B1EA7" w:rsidRDefault="006B1EA7">
            <w:pPr>
              <w:rPr>
                <w:rFonts w:ascii="Calibri" w:eastAsia="Calibri" w:hAnsi="Calibri" w:cs="Calibri"/>
                <w:sz w:val="20"/>
                <w:szCs w:val="20"/>
              </w:rPr>
            </w:pPr>
          </w:p>
        </w:tc>
      </w:tr>
      <w:tr w:rsidR="006B1EA7" w:rsidTr="006B1EA7">
        <w:trPr>
          <w:trHeight w:val="114"/>
        </w:trPr>
        <w:tc>
          <w:tcPr>
            <w:tcW w:w="595"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1688" w:type="dxa"/>
            <w:gridSpan w:val="2"/>
            <w:noWrap/>
            <w:vAlign w:val="bottom"/>
            <w:hideMark/>
          </w:tcPr>
          <w:p w:rsidR="006B1EA7" w:rsidRDefault="006B1EA7">
            <w:pPr>
              <w:rPr>
                <w:rFonts w:ascii="Courier New" w:hAnsi="Courier New" w:cs="Courier New"/>
                <w:sz w:val="16"/>
                <w:szCs w:val="16"/>
              </w:rPr>
            </w:pPr>
            <w:r>
              <w:rPr>
                <w:rFonts w:ascii="Courier New" w:hAnsi="Courier New" w:cs="Courier New"/>
                <w:sz w:val="16"/>
                <w:szCs w:val="16"/>
              </w:rPr>
              <w:t xml:space="preserve">  М.П.     </w:t>
            </w:r>
          </w:p>
        </w:tc>
        <w:tc>
          <w:tcPr>
            <w:tcW w:w="593" w:type="dxa"/>
            <w:noWrap/>
            <w:vAlign w:val="bottom"/>
            <w:hideMark/>
          </w:tcPr>
          <w:p w:rsidR="006B1EA7" w:rsidRDefault="006B1EA7">
            <w:pPr>
              <w:rPr>
                <w:rFonts w:ascii="Courier New" w:hAnsi="Courier New" w:cs="Courier New"/>
                <w:sz w:val="16"/>
                <w:szCs w:val="16"/>
              </w:rPr>
            </w:pPr>
          </w:p>
        </w:tc>
        <w:tc>
          <w:tcPr>
            <w:tcW w:w="523" w:type="dxa"/>
            <w:noWrap/>
            <w:vAlign w:val="bottom"/>
            <w:hideMark/>
          </w:tcPr>
          <w:p w:rsidR="006B1EA7" w:rsidRDefault="006B1EA7">
            <w:pPr>
              <w:rPr>
                <w:rFonts w:ascii="Calibri" w:eastAsia="Calibri" w:hAnsi="Calibri" w:cs="Calibri"/>
                <w:sz w:val="20"/>
                <w:szCs w:val="20"/>
              </w:rPr>
            </w:pPr>
          </w:p>
        </w:tc>
        <w:tc>
          <w:tcPr>
            <w:tcW w:w="523" w:type="dxa"/>
            <w:noWrap/>
            <w:vAlign w:val="bottom"/>
            <w:hideMark/>
          </w:tcPr>
          <w:p w:rsidR="006B1EA7" w:rsidRDefault="006B1EA7">
            <w:pPr>
              <w:rPr>
                <w:rFonts w:ascii="Calibri" w:eastAsia="Calibri" w:hAnsi="Calibri" w:cs="Calibri"/>
                <w:sz w:val="20"/>
                <w:szCs w:val="20"/>
              </w:rPr>
            </w:pPr>
          </w:p>
        </w:tc>
        <w:tc>
          <w:tcPr>
            <w:tcW w:w="844" w:type="dxa"/>
            <w:noWrap/>
            <w:vAlign w:val="bottom"/>
            <w:hideMark/>
          </w:tcPr>
          <w:p w:rsidR="006B1EA7" w:rsidRDefault="006B1EA7">
            <w:pPr>
              <w:rPr>
                <w:rFonts w:ascii="Calibri" w:eastAsia="Calibri" w:hAnsi="Calibri" w:cs="Calibri"/>
                <w:sz w:val="20"/>
                <w:szCs w:val="20"/>
              </w:rPr>
            </w:pPr>
          </w:p>
        </w:tc>
        <w:tc>
          <w:tcPr>
            <w:tcW w:w="473" w:type="dxa"/>
            <w:noWrap/>
            <w:vAlign w:val="bottom"/>
            <w:hideMark/>
          </w:tcPr>
          <w:p w:rsidR="006B1EA7" w:rsidRDefault="006B1EA7">
            <w:pPr>
              <w:rPr>
                <w:rFonts w:ascii="Calibri" w:eastAsia="Calibri" w:hAnsi="Calibri" w:cs="Calibri"/>
                <w:sz w:val="20"/>
                <w:szCs w:val="20"/>
              </w:rPr>
            </w:pPr>
          </w:p>
        </w:tc>
        <w:tc>
          <w:tcPr>
            <w:tcW w:w="446" w:type="dxa"/>
            <w:noWrap/>
            <w:vAlign w:val="bottom"/>
            <w:hideMark/>
          </w:tcPr>
          <w:p w:rsidR="006B1EA7" w:rsidRDefault="006B1EA7">
            <w:pPr>
              <w:rPr>
                <w:rFonts w:ascii="Calibri" w:eastAsia="Calibri" w:hAnsi="Calibri" w:cs="Calibri"/>
                <w:sz w:val="20"/>
                <w:szCs w:val="20"/>
              </w:rPr>
            </w:pPr>
          </w:p>
        </w:tc>
        <w:tc>
          <w:tcPr>
            <w:tcW w:w="593" w:type="dxa"/>
            <w:noWrap/>
            <w:vAlign w:val="bottom"/>
            <w:hideMark/>
          </w:tcPr>
          <w:p w:rsidR="006B1EA7" w:rsidRDefault="006B1EA7">
            <w:pPr>
              <w:rPr>
                <w:rFonts w:ascii="Calibri" w:eastAsia="Calibri" w:hAnsi="Calibri" w:cs="Calibri"/>
                <w:sz w:val="20"/>
                <w:szCs w:val="20"/>
              </w:rPr>
            </w:pPr>
          </w:p>
        </w:tc>
        <w:tc>
          <w:tcPr>
            <w:tcW w:w="782" w:type="dxa"/>
            <w:noWrap/>
            <w:vAlign w:val="bottom"/>
            <w:hideMark/>
          </w:tcPr>
          <w:p w:rsidR="006B1EA7" w:rsidRDefault="006B1EA7">
            <w:pPr>
              <w:rPr>
                <w:rFonts w:ascii="Calibri" w:eastAsia="Calibri" w:hAnsi="Calibri" w:cs="Calibri"/>
                <w:sz w:val="20"/>
                <w:szCs w:val="20"/>
              </w:rPr>
            </w:pPr>
          </w:p>
        </w:tc>
        <w:tc>
          <w:tcPr>
            <w:tcW w:w="919" w:type="dxa"/>
            <w:noWrap/>
            <w:vAlign w:val="bottom"/>
            <w:hideMark/>
          </w:tcPr>
          <w:p w:rsidR="006B1EA7" w:rsidRDefault="006B1EA7">
            <w:pPr>
              <w:jc w:val="center"/>
              <w:rPr>
                <w:rFonts w:ascii="Courier New" w:hAnsi="Courier New" w:cs="Courier New"/>
                <w:sz w:val="16"/>
                <w:szCs w:val="16"/>
              </w:rPr>
            </w:pPr>
            <w:r>
              <w:rPr>
                <w:rFonts w:ascii="Courier New" w:hAnsi="Courier New" w:cs="Courier New"/>
                <w:sz w:val="16"/>
                <w:szCs w:val="16"/>
              </w:rPr>
              <w:t xml:space="preserve">М.П.  </w:t>
            </w:r>
          </w:p>
        </w:tc>
        <w:tc>
          <w:tcPr>
            <w:tcW w:w="919" w:type="dxa"/>
            <w:noWrap/>
            <w:vAlign w:val="bottom"/>
            <w:hideMark/>
          </w:tcPr>
          <w:p w:rsidR="006B1EA7" w:rsidRDefault="006B1EA7">
            <w:pPr>
              <w:rPr>
                <w:rFonts w:ascii="Courier New" w:hAnsi="Courier New" w:cs="Courier New"/>
                <w:sz w:val="16"/>
                <w:szCs w:val="16"/>
              </w:rPr>
            </w:pPr>
          </w:p>
        </w:tc>
        <w:tc>
          <w:tcPr>
            <w:tcW w:w="436" w:type="dxa"/>
            <w:noWrap/>
            <w:vAlign w:val="bottom"/>
            <w:hideMark/>
          </w:tcPr>
          <w:p w:rsidR="006B1EA7" w:rsidRDefault="006B1EA7">
            <w:pPr>
              <w:rPr>
                <w:rFonts w:ascii="Calibri" w:eastAsia="Calibri" w:hAnsi="Calibri" w:cs="Calibri"/>
                <w:sz w:val="20"/>
                <w:szCs w:val="20"/>
              </w:rPr>
            </w:pPr>
          </w:p>
        </w:tc>
      </w:tr>
    </w:tbl>
    <w:p w:rsidR="006B1EA7" w:rsidRDefault="006B1EA7" w:rsidP="006B1EA7"/>
    <w:p w:rsidR="006B1EA7" w:rsidRDefault="006B1EA7" w:rsidP="006B1EA7"/>
    <w:p w:rsidR="006B1EA7" w:rsidRDefault="006B1EA7" w:rsidP="006B1EA7"/>
    <w:p w:rsidR="001E65F1" w:rsidRPr="007E098D" w:rsidRDefault="001E65F1" w:rsidP="007E098D"/>
    <w:sectPr w:rsidR="001E65F1" w:rsidRPr="007E0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0C3B"/>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171B15"/>
    <w:rsid w:val="001A7FCE"/>
    <w:rsid w:val="001E65F1"/>
    <w:rsid w:val="003C5D0B"/>
    <w:rsid w:val="004720B9"/>
    <w:rsid w:val="004C09ED"/>
    <w:rsid w:val="004F645F"/>
    <w:rsid w:val="004F66B1"/>
    <w:rsid w:val="00522270"/>
    <w:rsid w:val="005466D1"/>
    <w:rsid w:val="00592AC3"/>
    <w:rsid w:val="005A15B0"/>
    <w:rsid w:val="00630C31"/>
    <w:rsid w:val="006678B0"/>
    <w:rsid w:val="006B1EA7"/>
    <w:rsid w:val="007770F5"/>
    <w:rsid w:val="007D5504"/>
    <w:rsid w:val="007E098D"/>
    <w:rsid w:val="0080622A"/>
    <w:rsid w:val="00835620"/>
    <w:rsid w:val="008365EB"/>
    <w:rsid w:val="0088051A"/>
    <w:rsid w:val="008B4264"/>
    <w:rsid w:val="009418BA"/>
    <w:rsid w:val="009530A6"/>
    <w:rsid w:val="009A1F0B"/>
    <w:rsid w:val="009D7D3D"/>
    <w:rsid w:val="009F03EC"/>
    <w:rsid w:val="00A77336"/>
    <w:rsid w:val="00AD3A88"/>
    <w:rsid w:val="00AE18A3"/>
    <w:rsid w:val="00AE1D15"/>
    <w:rsid w:val="00B57732"/>
    <w:rsid w:val="00B65C9E"/>
    <w:rsid w:val="00B82C11"/>
    <w:rsid w:val="00BB092E"/>
    <w:rsid w:val="00C21AD3"/>
    <w:rsid w:val="00C74C65"/>
    <w:rsid w:val="00C82E56"/>
    <w:rsid w:val="00CF7A7F"/>
    <w:rsid w:val="00D83037"/>
    <w:rsid w:val="00DD146D"/>
    <w:rsid w:val="00EA70C1"/>
    <w:rsid w:val="00EB4087"/>
    <w:rsid w:val="00F003C0"/>
    <w:rsid w:val="00F0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1"/>
    <o:shapelayout v:ext="edit">
      <o:idmap v:ext="edit" data="1"/>
    </o:shapelayout>
  </w:shapeDefaults>
  <w:decimalSymbol w:val=","/>
  <w:listSeparator w:val=";"/>
  <w14:docId w14:val="1911C9B6"/>
  <w15:chartTrackingRefBased/>
  <w15:docId w15:val="{7291A38C-C4BE-4F24-825E-980AED7B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paragraph" w:styleId="1">
    <w:name w:val="heading 1"/>
    <w:basedOn w:val="a"/>
    <w:next w:val="a"/>
    <w:link w:val="10"/>
    <w:qFormat/>
    <w:rsid w:val="007E098D"/>
    <w:pPr>
      <w:keepNext/>
      <w:widowControl w:val="0"/>
      <w:jc w:val="center"/>
      <w:outlineLvl w:val="0"/>
    </w:pPr>
    <w:rPr>
      <w:rFonts w:ascii="Arial" w:hAnsi="Arial"/>
      <w:b/>
      <w:i/>
      <w:sz w:val="24"/>
      <w:szCs w:val="20"/>
      <w:u w:val="single"/>
    </w:rPr>
  </w:style>
  <w:style w:type="paragraph" w:styleId="4">
    <w:name w:val="heading 4"/>
    <w:basedOn w:val="a"/>
    <w:next w:val="a"/>
    <w:link w:val="40"/>
    <w:semiHidden/>
    <w:unhideWhenUsed/>
    <w:qFormat/>
    <w:rsid w:val="007E098D"/>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1">
    <w:name w:val="Верхний колонтитул1"/>
    <w:basedOn w:val="a"/>
    <w:rsid w:val="005466D1"/>
    <w:pPr>
      <w:tabs>
        <w:tab w:val="center" w:pos="4153"/>
        <w:tab w:val="right" w:pos="8306"/>
      </w:tabs>
      <w:snapToGrid w:val="0"/>
    </w:pPr>
    <w:rPr>
      <w:sz w:val="20"/>
      <w:szCs w:val="20"/>
    </w:rPr>
  </w:style>
  <w:style w:type="paragraph" w:customStyle="1" w:styleId="12">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customStyle="1" w:styleId="2">
    <w:name w:val="Обычный2"/>
    <w:rsid w:val="009F03EC"/>
    <w:pPr>
      <w:snapToGrid w:val="0"/>
    </w:pPr>
    <w:rPr>
      <w:rFonts w:ascii="Times New Roman" w:eastAsia="Times New Roman" w:hAnsi="Times New Roman"/>
    </w:rPr>
  </w:style>
  <w:style w:type="paragraph" w:customStyle="1" w:styleId="5">
    <w:name w:val="Обычный5"/>
    <w:rsid w:val="009F03EC"/>
    <w:pPr>
      <w:snapToGrid w:val="0"/>
    </w:pPr>
    <w:rPr>
      <w:rFonts w:ascii="Times New Roman" w:eastAsia="Times New Roman" w:hAnsi="Times New Roman"/>
    </w:rPr>
  </w:style>
  <w:style w:type="paragraph" w:customStyle="1" w:styleId="6">
    <w:name w:val="Обычный6"/>
    <w:rsid w:val="009F03EC"/>
    <w:pPr>
      <w:snapToGrid w:val="0"/>
    </w:pPr>
    <w:rPr>
      <w:rFonts w:ascii="Times New Roman" w:eastAsia="Times New Roman" w:hAnsi="Times New Roman"/>
    </w:rPr>
  </w:style>
  <w:style w:type="character" w:customStyle="1" w:styleId="10">
    <w:name w:val="Заголовок 1 Знак"/>
    <w:link w:val="1"/>
    <w:rsid w:val="007E098D"/>
    <w:rPr>
      <w:rFonts w:ascii="Arial" w:eastAsia="Times New Roman" w:hAnsi="Arial" w:cs="Times New Roman"/>
      <w:b/>
      <w:i/>
      <w:sz w:val="24"/>
      <w:szCs w:val="20"/>
      <w:u w:val="single"/>
      <w:lang w:eastAsia="ru-RU"/>
    </w:rPr>
  </w:style>
  <w:style w:type="character" w:customStyle="1" w:styleId="40">
    <w:name w:val="Заголовок 4 Знак"/>
    <w:link w:val="4"/>
    <w:semiHidden/>
    <w:rsid w:val="007E098D"/>
    <w:rPr>
      <w:rFonts w:ascii="Times New Roman" w:eastAsia="Times New Roman" w:hAnsi="Times New Roman" w:cs="Times New Roman"/>
      <w:b/>
      <w:sz w:val="24"/>
      <w:szCs w:val="24"/>
      <w:lang w:eastAsia="ru-RU"/>
    </w:rPr>
  </w:style>
  <w:style w:type="character" w:styleId="a7">
    <w:name w:val="FollowedHyperlink"/>
    <w:uiPriority w:val="99"/>
    <w:semiHidden/>
    <w:unhideWhenUsed/>
    <w:rsid w:val="007E098D"/>
    <w:rPr>
      <w:color w:val="800080"/>
      <w:u w:val="single"/>
    </w:rPr>
  </w:style>
  <w:style w:type="paragraph" w:styleId="a8">
    <w:name w:val="Normal (Web)"/>
    <w:basedOn w:val="a"/>
    <w:semiHidden/>
    <w:unhideWhenUsed/>
    <w:rsid w:val="007E098D"/>
    <w:pPr>
      <w:spacing w:before="100" w:beforeAutospacing="1" w:after="100" w:afterAutospacing="1"/>
    </w:pPr>
    <w:rPr>
      <w:sz w:val="24"/>
    </w:rPr>
  </w:style>
  <w:style w:type="paragraph" w:styleId="a9">
    <w:name w:val="annotation text"/>
    <w:basedOn w:val="a"/>
    <w:link w:val="aa"/>
    <w:semiHidden/>
    <w:unhideWhenUsed/>
    <w:rsid w:val="007E098D"/>
    <w:rPr>
      <w:sz w:val="20"/>
      <w:szCs w:val="20"/>
    </w:rPr>
  </w:style>
  <w:style w:type="character" w:customStyle="1" w:styleId="aa">
    <w:name w:val="Текст примечания Знак"/>
    <w:link w:val="a9"/>
    <w:semiHidden/>
    <w:rsid w:val="007E098D"/>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7E098D"/>
    <w:pPr>
      <w:tabs>
        <w:tab w:val="center" w:pos="4677"/>
        <w:tab w:val="right" w:pos="9355"/>
      </w:tabs>
    </w:pPr>
  </w:style>
  <w:style w:type="character" w:customStyle="1" w:styleId="ac">
    <w:name w:val="Верхний колонтитул Знак"/>
    <w:link w:val="ab"/>
    <w:uiPriority w:val="99"/>
    <w:semiHidden/>
    <w:rsid w:val="007E098D"/>
    <w:rPr>
      <w:rFonts w:ascii="Times New Roman" w:eastAsia="Times New Roman" w:hAnsi="Times New Roman" w:cs="Times New Roman"/>
      <w:sz w:val="28"/>
      <w:szCs w:val="24"/>
      <w:lang w:eastAsia="ru-RU"/>
    </w:rPr>
  </w:style>
  <w:style w:type="paragraph" w:styleId="ad">
    <w:name w:val="footer"/>
    <w:basedOn w:val="a"/>
    <w:link w:val="ae"/>
    <w:uiPriority w:val="99"/>
    <w:semiHidden/>
    <w:unhideWhenUsed/>
    <w:rsid w:val="007E098D"/>
    <w:pPr>
      <w:tabs>
        <w:tab w:val="center" w:pos="4677"/>
        <w:tab w:val="right" w:pos="9355"/>
      </w:tabs>
    </w:pPr>
  </w:style>
  <w:style w:type="character" w:customStyle="1" w:styleId="ae">
    <w:name w:val="Нижний колонтитул Знак"/>
    <w:link w:val="ad"/>
    <w:uiPriority w:val="99"/>
    <w:semiHidden/>
    <w:rsid w:val="007E098D"/>
    <w:rPr>
      <w:rFonts w:ascii="Times New Roman" w:eastAsia="Times New Roman" w:hAnsi="Times New Roman" w:cs="Times New Roman"/>
      <w:sz w:val="28"/>
      <w:szCs w:val="24"/>
      <w:lang w:eastAsia="ru-RU"/>
    </w:rPr>
  </w:style>
  <w:style w:type="paragraph" w:styleId="af">
    <w:name w:val="Body Text Indent"/>
    <w:basedOn w:val="a"/>
    <w:link w:val="af0"/>
    <w:semiHidden/>
    <w:unhideWhenUsed/>
    <w:rsid w:val="007E098D"/>
    <w:pPr>
      <w:widowControl w:val="0"/>
      <w:spacing w:before="40" w:line="240" w:lineRule="atLeast"/>
      <w:ind w:firstLine="720"/>
      <w:jc w:val="both"/>
    </w:pPr>
    <w:rPr>
      <w:rFonts w:ascii="Arial" w:hAnsi="Arial"/>
      <w:sz w:val="24"/>
      <w:szCs w:val="20"/>
    </w:rPr>
  </w:style>
  <w:style w:type="character" w:customStyle="1" w:styleId="af0">
    <w:name w:val="Основной текст с отступом Знак"/>
    <w:link w:val="af"/>
    <w:semiHidden/>
    <w:rsid w:val="007E098D"/>
    <w:rPr>
      <w:rFonts w:ascii="Arial" w:eastAsia="Times New Roman" w:hAnsi="Arial" w:cs="Times New Roman"/>
      <w:sz w:val="24"/>
      <w:szCs w:val="20"/>
      <w:lang w:eastAsia="ru-RU"/>
    </w:rPr>
  </w:style>
  <w:style w:type="paragraph" w:styleId="20">
    <w:name w:val="Body Text Indent 2"/>
    <w:basedOn w:val="a"/>
    <w:link w:val="21"/>
    <w:semiHidden/>
    <w:unhideWhenUsed/>
    <w:rsid w:val="007E098D"/>
    <w:pPr>
      <w:widowControl w:val="0"/>
      <w:numPr>
        <w:ilvl w:val="12"/>
      </w:numPr>
      <w:ind w:left="709"/>
      <w:jc w:val="both"/>
    </w:pPr>
    <w:rPr>
      <w:rFonts w:ascii="Arial" w:hAnsi="Arial"/>
      <w:sz w:val="24"/>
      <w:szCs w:val="20"/>
    </w:rPr>
  </w:style>
  <w:style w:type="character" w:customStyle="1" w:styleId="21">
    <w:name w:val="Основной текст с отступом 2 Знак"/>
    <w:link w:val="20"/>
    <w:semiHidden/>
    <w:rsid w:val="007E098D"/>
    <w:rPr>
      <w:rFonts w:ascii="Arial" w:eastAsia="Times New Roman" w:hAnsi="Arial" w:cs="Times New Roman"/>
      <w:sz w:val="24"/>
      <w:szCs w:val="20"/>
      <w:lang w:eastAsia="ru-RU"/>
    </w:rPr>
  </w:style>
  <w:style w:type="paragraph" w:styleId="af1">
    <w:name w:val="annotation subject"/>
    <w:basedOn w:val="a9"/>
    <w:next w:val="a9"/>
    <w:link w:val="af2"/>
    <w:semiHidden/>
    <w:unhideWhenUsed/>
    <w:rsid w:val="007E098D"/>
    <w:rPr>
      <w:b/>
      <w:bCs/>
    </w:rPr>
  </w:style>
  <w:style w:type="character" w:customStyle="1" w:styleId="af2">
    <w:name w:val="Тема примечания Знак"/>
    <w:link w:val="af1"/>
    <w:semiHidden/>
    <w:rsid w:val="007E098D"/>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7E098D"/>
    <w:rPr>
      <w:rFonts w:ascii="Tahoma" w:hAnsi="Tahoma" w:cs="Tahoma"/>
      <w:sz w:val="16"/>
      <w:szCs w:val="16"/>
    </w:rPr>
  </w:style>
  <w:style w:type="character" w:customStyle="1" w:styleId="af4">
    <w:name w:val="Текст выноски Знак"/>
    <w:link w:val="af3"/>
    <w:semiHidden/>
    <w:rsid w:val="007E098D"/>
    <w:rPr>
      <w:rFonts w:ascii="Tahoma" w:eastAsia="Times New Roman" w:hAnsi="Tahoma" w:cs="Tahoma"/>
      <w:sz w:val="16"/>
      <w:szCs w:val="16"/>
      <w:lang w:eastAsia="ru-RU"/>
    </w:rPr>
  </w:style>
  <w:style w:type="paragraph" w:styleId="af5">
    <w:name w:val="Revision"/>
    <w:uiPriority w:val="99"/>
    <w:semiHidden/>
    <w:rsid w:val="007E098D"/>
    <w:rPr>
      <w:rFonts w:ascii="Times New Roman" w:eastAsia="Times New Roman" w:hAnsi="Times New Roman"/>
      <w:sz w:val="28"/>
      <w:szCs w:val="24"/>
    </w:rPr>
  </w:style>
  <w:style w:type="paragraph" w:customStyle="1" w:styleId="ConsPlusNormal">
    <w:name w:val="ConsPlusNormal"/>
    <w:rsid w:val="007E098D"/>
    <w:pPr>
      <w:autoSpaceDE w:val="0"/>
      <w:autoSpaceDN w:val="0"/>
      <w:adjustRightInd w:val="0"/>
      <w:ind w:firstLine="720"/>
    </w:pPr>
    <w:rPr>
      <w:rFonts w:ascii="Arial" w:eastAsia="Times New Roman" w:hAnsi="Arial" w:cs="Arial"/>
      <w:lang w:eastAsia="en-US"/>
    </w:rPr>
  </w:style>
  <w:style w:type="paragraph" w:customStyle="1" w:styleId="22">
    <w:name w:val="Основной текст 22"/>
    <w:basedOn w:val="a"/>
    <w:rsid w:val="007E098D"/>
    <w:pPr>
      <w:suppressAutoHyphens/>
      <w:jc w:val="center"/>
    </w:pPr>
    <w:rPr>
      <w:rFonts w:ascii="Arial Narrow" w:hAnsi="Arial Narrow"/>
      <w:sz w:val="20"/>
      <w:szCs w:val="20"/>
      <w:lang w:eastAsia="ar-SA"/>
    </w:rPr>
  </w:style>
  <w:style w:type="paragraph" w:customStyle="1" w:styleId="13">
    <w:name w:val="Без интервала1"/>
    <w:rsid w:val="007E098D"/>
    <w:rPr>
      <w:rFonts w:eastAsia="Times New Roman"/>
      <w:sz w:val="22"/>
      <w:szCs w:val="22"/>
      <w:lang w:eastAsia="en-US"/>
    </w:rPr>
  </w:style>
  <w:style w:type="paragraph" w:customStyle="1" w:styleId="23">
    <w:name w:val="Верхний колонтитул2"/>
    <w:basedOn w:val="a"/>
    <w:rsid w:val="007E098D"/>
    <w:pPr>
      <w:tabs>
        <w:tab w:val="center" w:pos="4153"/>
        <w:tab w:val="right" w:pos="8306"/>
      </w:tabs>
      <w:snapToGrid w:val="0"/>
    </w:pPr>
    <w:rPr>
      <w:sz w:val="20"/>
      <w:szCs w:val="20"/>
    </w:rPr>
  </w:style>
  <w:style w:type="paragraph" w:customStyle="1" w:styleId="33">
    <w:name w:val="Обычный3"/>
    <w:rsid w:val="007E098D"/>
    <w:pPr>
      <w:snapToGrid w:val="0"/>
    </w:pPr>
    <w:rPr>
      <w:rFonts w:ascii="Times New Roman" w:eastAsia="Times New Roman" w:hAnsi="Times New Roman"/>
    </w:rPr>
  </w:style>
  <w:style w:type="paragraph" w:customStyle="1" w:styleId="41">
    <w:name w:val="Обычный4"/>
    <w:rsid w:val="007E098D"/>
    <w:pPr>
      <w:snapToGrid w:val="0"/>
    </w:pPr>
    <w:rPr>
      <w:rFonts w:ascii="Times New Roman" w:eastAsia="Times New Roman" w:hAnsi="Times New Roman"/>
    </w:rPr>
  </w:style>
  <w:style w:type="paragraph" w:customStyle="1" w:styleId="24">
    <w:name w:val="Без интервала2"/>
    <w:rsid w:val="007E098D"/>
    <w:rPr>
      <w:rFonts w:eastAsia="Times New Roman"/>
      <w:sz w:val="22"/>
      <w:szCs w:val="22"/>
      <w:lang w:eastAsia="en-US"/>
    </w:rPr>
  </w:style>
  <w:style w:type="paragraph" w:customStyle="1" w:styleId="34">
    <w:name w:val="Верхний колонтитул3"/>
    <w:basedOn w:val="a"/>
    <w:semiHidden/>
    <w:rsid w:val="007E098D"/>
    <w:pPr>
      <w:tabs>
        <w:tab w:val="center" w:pos="4153"/>
        <w:tab w:val="right" w:pos="8306"/>
      </w:tabs>
      <w:snapToGrid w:val="0"/>
    </w:pPr>
    <w:rPr>
      <w:sz w:val="20"/>
      <w:szCs w:val="20"/>
    </w:rPr>
  </w:style>
  <w:style w:type="character" w:styleId="af6">
    <w:name w:val="annotation reference"/>
    <w:semiHidden/>
    <w:unhideWhenUsed/>
    <w:rsid w:val="007E098D"/>
    <w:rPr>
      <w:sz w:val="16"/>
      <w:szCs w:val="16"/>
    </w:rPr>
  </w:style>
  <w:style w:type="table" w:styleId="af7">
    <w:name w:val="Table Grid"/>
    <w:basedOn w:val="a1"/>
    <w:rsid w:val="007E098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7810">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348609695">
      <w:bodyDiv w:val="1"/>
      <w:marLeft w:val="0"/>
      <w:marRight w:val="0"/>
      <w:marTop w:val="0"/>
      <w:marBottom w:val="0"/>
      <w:divBdr>
        <w:top w:val="none" w:sz="0" w:space="0" w:color="auto"/>
        <w:left w:val="none" w:sz="0" w:space="0" w:color="auto"/>
        <w:bottom w:val="none" w:sz="0" w:space="0" w:color="auto"/>
        <w:right w:val="none" w:sz="0" w:space="0" w:color="auto"/>
      </w:divBdr>
    </w:div>
    <w:div w:id="390277599">
      <w:bodyDiv w:val="1"/>
      <w:marLeft w:val="0"/>
      <w:marRight w:val="0"/>
      <w:marTop w:val="0"/>
      <w:marBottom w:val="0"/>
      <w:divBdr>
        <w:top w:val="none" w:sz="0" w:space="0" w:color="auto"/>
        <w:left w:val="none" w:sz="0" w:space="0" w:color="auto"/>
        <w:bottom w:val="none" w:sz="0" w:space="0" w:color="auto"/>
        <w:right w:val="none" w:sz="0" w:space="0" w:color="auto"/>
      </w:divBdr>
    </w:div>
    <w:div w:id="549613835">
      <w:bodyDiv w:val="1"/>
      <w:marLeft w:val="0"/>
      <w:marRight w:val="0"/>
      <w:marTop w:val="0"/>
      <w:marBottom w:val="0"/>
      <w:divBdr>
        <w:top w:val="none" w:sz="0" w:space="0" w:color="auto"/>
        <w:left w:val="none" w:sz="0" w:space="0" w:color="auto"/>
        <w:bottom w:val="none" w:sz="0" w:space="0" w:color="auto"/>
        <w:right w:val="none" w:sz="0" w:space="0" w:color="auto"/>
      </w:divBdr>
    </w:div>
    <w:div w:id="610434672">
      <w:bodyDiv w:val="1"/>
      <w:marLeft w:val="0"/>
      <w:marRight w:val="0"/>
      <w:marTop w:val="0"/>
      <w:marBottom w:val="0"/>
      <w:divBdr>
        <w:top w:val="none" w:sz="0" w:space="0" w:color="auto"/>
        <w:left w:val="none" w:sz="0" w:space="0" w:color="auto"/>
        <w:bottom w:val="none" w:sz="0" w:space="0" w:color="auto"/>
        <w:right w:val="none" w:sz="0" w:space="0" w:color="auto"/>
      </w:divBdr>
    </w:div>
    <w:div w:id="693576832">
      <w:bodyDiv w:val="1"/>
      <w:marLeft w:val="0"/>
      <w:marRight w:val="0"/>
      <w:marTop w:val="0"/>
      <w:marBottom w:val="0"/>
      <w:divBdr>
        <w:top w:val="none" w:sz="0" w:space="0" w:color="auto"/>
        <w:left w:val="none" w:sz="0" w:space="0" w:color="auto"/>
        <w:bottom w:val="none" w:sz="0" w:space="0" w:color="auto"/>
        <w:right w:val="none" w:sz="0" w:space="0" w:color="auto"/>
      </w:divBdr>
    </w:div>
    <w:div w:id="714549904">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1018000198">
      <w:bodyDiv w:val="1"/>
      <w:marLeft w:val="0"/>
      <w:marRight w:val="0"/>
      <w:marTop w:val="0"/>
      <w:marBottom w:val="0"/>
      <w:divBdr>
        <w:top w:val="none" w:sz="0" w:space="0" w:color="auto"/>
        <w:left w:val="none" w:sz="0" w:space="0" w:color="auto"/>
        <w:bottom w:val="none" w:sz="0" w:space="0" w:color="auto"/>
        <w:right w:val="none" w:sz="0" w:space="0" w:color="auto"/>
      </w:divBdr>
    </w:div>
    <w:div w:id="1062600878">
      <w:bodyDiv w:val="1"/>
      <w:marLeft w:val="0"/>
      <w:marRight w:val="0"/>
      <w:marTop w:val="0"/>
      <w:marBottom w:val="0"/>
      <w:divBdr>
        <w:top w:val="none" w:sz="0" w:space="0" w:color="auto"/>
        <w:left w:val="none" w:sz="0" w:space="0" w:color="auto"/>
        <w:bottom w:val="none" w:sz="0" w:space="0" w:color="auto"/>
        <w:right w:val="none" w:sz="0" w:space="0" w:color="auto"/>
      </w:divBdr>
    </w:div>
    <w:div w:id="1106775268">
      <w:bodyDiv w:val="1"/>
      <w:marLeft w:val="0"/>
      <w:marRight w:val="0"/>
      <w:marTop w:val="0"/>
      <w:marBottom w:val="0"/>
      <w:divBdr>
        <w:top w:val="none" w:sz="0" w:space="0" w:color="auto"/>
        <w:left w:val="none" w:sz="0" w:space="0" w:color="auto"/>
        <w:bottom w:val="none" w:sz="0" w:space="0" w:color="auto"/>
        <w:right w:val="none" w:sz="0" w:space="0" w:color="auto"/>
      </w:divBdr>
    </w:div>
    <w:div w:id="1188442738">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277641832">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0385589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724518408">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19290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13596</Words>
  <Characters>77502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6</cp:revision>
  <dcterms:created xsi:type="dcterms:W3CDTF">2026-01-19T12:43:00Z</dcterms:created>
  <dcterms:modified xsi:type="dcterms:W3CDTF">2026-01-22T06:59:00Z</dcterms:modified>
</cp:coreProperties>
</file>