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59F5" w:rsidRPr="007259F5" w:rsidRDefault="007259F5" w:rsidP="007259F5">
      <w:pPr>
        <w:spacing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59F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Статья 155. Внесение платы за жилое помещение и коммунальные услуги</w:t>
      </w:r>
    </w:p>
    <w:p w:rsidR="007259F5" w:rsidRPr="007259F5" w:rsidRDefault="007259F5" w:rsidP="007259F5">
      <w:pPr>
        <w:spacing w:after="0" w:line="288" w:lineRule="atLeast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7259F5">
        <w:rPr>
          <w:rFonts w:ascii="Times New Roman" w:eastAsia="Times New Roman" w:hAnsi="Times New Roman" w:cs="Times New Roman"/>
          <w:sz w:val="29"/>
          <w:szCs w:val="29"/>
          <w:lang w:eastAsia="ru-RU"/>
        </w:rPr>
        <w:t> </w:t>
      </w:r>
    </w:p>
    <w:tbl>
      <w:tblPr>
        <w:tblW w:w="5000" w:type="pct"/>
        <w:tblCellSpacing w:w="15" w:type="dxa"/>
        <w:tblBorders>
          <w:left w:val="single" w:sz="24" w:space="0" w:color="CED3F1"/>
        </w:tblBorders>
        <w:shd w:val="clear" w:color="auto" w:fill="F4F3F8"/>
        <w:tblCellMar>
          <w:top w:w="132" w:type="dxa"/>
          <w:left w:w="210" w:type="dxa"/>
          <w:bottom w:w="180" w:type="dxa"/>
          <w:right w:w="210" w:type="dxa"/>
        </w:tblCellMar>
        <w:tblLook w:val="04A0" w:firstRow="1" w:lastRow="0" w:firstColumn="1" w:lastColumn="0" w:noHBand="0" w:noVBand="1"/>
      </w:tblPr>
      <w:tblGrid>
        <w:gridCol w:w="9325"/>
      </w:tblGrid>
      <w:tr w:rsidR="007259F5" w:rsidRPr="007259F5" w:rsidTr="007259F5">
        <w:trPr>
          <w:tblCellSpacing w:w="15" w:type="dxa"/>
        </w:trPr>
        <w:tc>
          <w:tcPr>
            <w:tcW w:w="0" w:type="auto"/>
            <w:shd w:val="clear" w:color="auto" w:fill="F4F3F8"/>
            <w:vAlign w:val="center"/>
            <w:hideMark/>
          </w:tcPr>
          <w:p w:rsidR="007259F5" w:rsidRPr="007259F5" w:rsidRDefault="007259F5" w:rsidP="007259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92C69"/>
                <w:sz w:val="24"/>
                <w:szCs w:val="24"/>
                <w:lang w:eastAsia="ru-RU"/>
              </w:rPr>
            </w:pPr>
            <w:r w:rsidRPr="007259F5">
              <w:rPr>
                <w:rFonts w:ascii="Times New Roman" w:eastAsia="Times New Roman" w:hAnsi="Times New Roman" w:cs="Times New Roman"/>
                <w:color w:val="392C69"/>
                <w:sz w:val="24"/>
                <w:szCs w:val="24"/>
                <w:lang w:eastAsia="ru-RU"/>
              </w:rPr>
              <w:t xml:space="preserve">Перспективы и риски арбитражных споров и споров в суде общей юрисдикции. Ситуации, связанные со ст. 155 ЖК РФ </w:t>
            </w:r>
          </w:p>
          <w:p w:rsidR="007259F5" w:rsidRPr="007259F5" w:rsidRDefault="007259F5" w:rsidP="007259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92C69"/>
                <w:sz w:val="24"/>
                <w:szCs w:val="24"/>
                <w:lang w:eastAsia="ru-RU"/>
              </w:rPr>
            </w:pPr>
            <w:r w:rsidRPr="007259F5">
              <w:rPr>
                <w:rFonts w:ascii="Times New Roman" w:eastAsia="Times New Roman" w:hAnsi="Times New Roman" w:cs="Times New Roman"/>
                <w:color w:val="392C69"/>
                <w:sz w:val="24"/>
                <w:szCs w:val="24"/>
                <w:lang w:eastAsia="ru-RU"/>
              </w:rPr>
              <w:t xml:space="preserve">Арбитражные споры: </w:t>
            </w:r>
          </w:p>
          <w:p w:rsidR="007259F5" w:rsidRPr="007259F5" w:rsidRDefault="007259F5" w:rsidP="007259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92C69"/>
                <w:sz w:val="24"/>
                <w:szCs w:val="24"/>
                <w:lang w:eastAsia="ru-RU"/>
              </w:rPr>
            </w:pPr>
            <w:r w:rsidRPr="007259F5">
              <w:rPr>
                <w:rFonts w:ascii="Times New Roman" w:eastAsia="Times New Roman" w:hAnsi="Times New Roman" w:cs="Times New Roman"/>
                <w:color w:val="392C69"/>
                <w:sz w:val="24"/>
                <w:szCs w:val="24"/>
                <w:lang w:eastAsia="ru-RU"/>
              </w:rPr>
              <w:t xml:space="preserve">- </w:t>
            </w:r>
            <w:hyperlink r:id="rId4" w:history="1">
              <w:r w:rsidRPr="007259F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Управляющая организация хочет взыскать задолженность с собственника помещения, не оплатившего жилищно-коммунальные услуги</w:t>
              </w:r>
            </w:hyperlink>
            <w:r w:rsidRPr="007259F5">
              <w:rPr>
                <w:rFonts w:ascii="Times New Roman" w:eastAsia="Times New Roman" w:hAnsi="Times New Roman" w:cs="Times New Roman"/>
                <w:color w:val="392C69"/>
                <w:sz w:val="24"/>
                <w:szCs w:val="24"/>
                <w:lang w:eastAsia="ru-RU"/>
              </w:rPr>
              <w:t xml:space="preserve"> </w:t>
            </w:r>
          </w:p>
          <w:p w:rsidR="007259F5" w:rsidRPr="007259F5" w:rsidRDefault="007259F5" w:rsidP="007259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92C69"/>
                <w:sz w:val="24"/>
                <w:szCs w:val="24"/>
                <w:lang w:eastAsia="ru-RU"/>
              </w:rPr>
            </w:pPr>
            <w:r w:rsidRPr="007259F5">
              <w:rPr>
                <w:rFonts w:ascii="Times New Roman" w:eastAsia="Times New Roman" w:hAnsi="Times New Roman" w:cs="Times New Roman"/>
                <w:color w:val="392C69"/>
                <w:sz w:val="24"/>
                <w:szCs w:val="24"/>
                <w:lang w:eastAsia="ru-RU"/>
              </w:rPr>
              <w:t xml:space="preserve">- </w:t>
            </w:r>
            <w:hyperlink r:id="rId5" w:history="1">
              <w:r w:rsidRPr="007259F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Собственник помещения хочет обязать управляющую организацию произвести перерасчет стоимости жилищно-коммунальных услуг</w:t>
              </w:r>
            </w:hyperlink>
            <w:r w:rsidRPr="007259F5">
              <w:rPr>
                <w:rFonts w:ascii="Times New Roman" w:eastAsia="Times New Roman" w:hAnsi="Times New Roman" w:cs="Times New Roman"/>
                <w:color w:val="392C69"/>
                <w:sz w:val="24"/>
                <w:szCs w:val="24"/>
                <w:lang w:eastAsia="ru-RU"/>
              </w:rPr>
              <w:t xml:space="preserve"> </w:t>
            </w:r>
          </w:p>
          <w:p w:rsidR="007259F5" w:rsidRPr="007259F5" w:rsidRDefault="007259F5" w:rsidP="007259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92C69"/>
                <w:sz w:val="24"/>
                <w:szCs w:val="24"/>
                <w:lang w:eastAsia="ru-RU"/>
              </w:rPr>
            </w:pPr>
            <w:r w:rsidRPr="007259F5">
              <w:rPr>
                <w:rFonts w:ascii="Times New Roman" w:eastAsia="Times New Roman" w:hAnsi="Times New Roman" w:cs="Times New Roman"/>
                <w:color w:val="392C69"/>
                <w:sz w:val="24"/>
                <w:szCs w:val="24"/>
                <w:lang w:eastAsia="ru-RU"/>
              </w:rPr>
              <w:t xml:space="preserve">- </w:t>
            </w:r>
            <w:hyperlink r:id="rId6" w:history="1">
              <w:r w:rsidRPr="007259F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Лицо, управляющее МКД, хочет взыскать с собственника помещения задолженность по оплате взносов на капитальный ремонт общего имущества МКД</w:t>
              </w:r>
            </w:hyperlink>
            <w:r w:rsidRPr="007259F5">
              <w:rPr>
                <w:rFonts w:ascii="Times New Roman" w:eastAsia="Times New Roman" w:hAnsi="Times New Roman" w:cs="Times New Roman"/>
                <w:color w:val="392C69"/>
                <w:sz w:val="24"/>
                <w:szCs w:val="24"/>
                <w:lang w:eastAsia="ru-RU"/>
              </w:rPr>
              <w:t xml:space="preserve"> </w:t>
            </w:r>
          </w:p>
          <w:p w:rsidR="007259F5" w:rsidRPr="007259F5" w:rsidRDefault="007259F5" w:rsidP="007259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92C69"/>
                <w:sz w:val="24"/>
                <w:szCs w:val="24"/>
                <w:lang w:eastAsia="ru-RU"/>
              </w:rPr>
            </w:pPr>
            <w:r w:rsidRPr="007259F5">
              <w:rPr>
                <w:rFonts w:ascii="Times New Roman" w:eastAsia="Times New Roman" w:hAnsi="Times New Roman" w:cs="Times New Roman"/>
                <w:color w:val="392C69"/>
                <w:sz w:val="24"/>
                <w:szCs w:val="24"/>
                <w:lang w:eastAsia="ru-RU"/>
              </w:rPr>
              <w:t xml:space="preserve">Споры в суде общей юрисдикции: </w:t>
            </w:r>
          </w:p>
          <w:p w:rsidR="007259F5" w:rsidRPr="007259F5" w:rsidRDefault="007259F5" w:rsidP="007259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92C69"/>
                <w:sz w:val="24"/>
                <w:szCs w:val="24"/>
                <w:lang w:eastAsia="ru-RU"/>
              </w:rPr>
            </w:pPr>
            <w:r w:rsidRPr="007259F5">
              <w:rPr>
                <w:rFonts w:ascii="Times New Roman" w:eastAsia="Times New Roman" w:hAnsi="Times New Roman" w:cs="Times New Roman"/>
                <w:color w:val="392C69"/>
                <w:sz w:val="24"/>
                <w:szCs w:val="24"/>
                <w:lang w:eastAsia="ru-RU"/>
              </w:rPr>
              <w:t xml:space="preserve">- </w:t>
            </w:r>
            <w:hyperlink r:id="rId7" w:history="1">
              <w:r w:rsidRPr="007259F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Управляющая организация (</w:t>
              </w:r>
              <w:proofErr w:type="spellStart"/>
              <w:r w:rsidRPr="007259F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ресурсоснабжающая</w:t>
              </w:r>
              <w:proofErr w:type="spellEnd"/>
              <w:r w:rsidRPr="007259F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 xml:space="preserve"> организация) хочет взыскать с собственника (нанимателя) жилого помещения задолженность по оплате жилищно-коммунальных услуг</w:t>
              </w:r>
            </w:hyperlink>
            <w:r w:rsidRPr="007259F5">
              <w:rPr>
                <w:rFonts w:ascii="Times New Roman" w:eastAsia="Times New Roman" w:hAnsi="Times New Roman" w:cs="Times New Roman"/>
                <w:color w:val="392C69"/>
                <w:sz w:val="24"/>
                <w:szCs w:val="24"/>
                <w:lang w:eastAsia="ru-RU"/>
              </w:rPr>
              <w:t xml:space="preserve"> </w:t>
            </w:r>
          </w:p>
          <w:p w:rsidR="007259F5" w:rsidRPr="007259F5" w:rsidRDefault="007259F5" w:rsidP="007259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92C69"/>
                <w:sz w:val="24"/>
                <w:szCs w:val="24"/>
                <w:lang w:eastAsia="ru-RU"/>
              </w:rPr>
            </w:pPr>
            <w:r w:rsidRPr="007259F5">
              <w:rPr>
                <w:rFonts w:ascii="Times New Roman" w:eastAsia="Times New Roman" w:hAnsi="Times New Roman" w:cs="Times New Roman"/>
                <w:color w:val="392C69"/>
                <w:sz w:val="24"/>
                <w:szCs w:val="24"/>
                <w:lang w:eastAsia="ru-RU"/>
              </w:rPr>
              <w:t xml:space="preserve">- </w:t>
            </w:r>
            <w:hyperlink r:id="rId8" w:history="1">
              <w:r w:rsidRPr="007259F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Собственник доли жилого помещения хочет определить порядок оплаты ЖКУ</w:t>
              </w:r>
            </w:hyperlink>
            <w:r w:rsidRPr="007259F5">
              <w:rPr>
                <w:rFonts w:ascii="Times New Roman" w:eastAsia="Times New Roman" w:hAnsi="Times New Roman" w:cs="Times New Roman"/>
                <w:color w:val="392C69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7259F5" w:rsidRPr="007259F5" w:rsidRDefault="007259F5" w:rsidP="007259F5">
      <w:pPr>
        <w:spacing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59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tbl>
      <w:tblPr>
        <w:tblW w:w="5000" w:type="pct"/>
        <w:tblCellSpacing w:w="15" w:type="dxa"/>
        <w:tblBorders>
          <w:left w:val="single" w:sz="24" w:space="0" w:color="CED3F1"/>
        </w:tblBorders>
        <w:shd w:val="clear" w:color="auto" w:fill="F4F3F8"/>
        <w:tblCellMar>
          <w:top w:w="132" w:type="dxa"/>
          <w:left w:w="210" w:type="dxa"/>
          <w:bottom w:w="180" w:type="dxa"/>
          <w:right w:w="210" w:type="dxa"/>
        </w:tblCellMar>
        <w:tblLook w:val="04A0" w:firstRow="1" w:lastRow="0" w:firstColumn="1" w:lastColumn="0" w:noHBand="0" w:noVBand="1"/>
      </w:tblPr>
      <w:tblGrid>
        <w:gridCol w:w="9325"/>
      </w:tblGrid>
      <w:tr w:rsidR="007259F5" w:rsidRPr="007259F5" w:rsidTr="007259F5">
        <w:trPr>
          <w:tblCellSpacing w:w="15" w:type="dxa"/>
        </w:trPr>
        <w:tc>
          <w:tcPr>
            <w:tcW w:w="0" w:type="auto"/>
            <w:shd w:val="clear" w:color="auto" w:fill="F4F3F8"/>
            <w:vAlign w:val="center"/>
            <w:hideMark/>
          </w:tcPr>
          <w:p w:rsidR="007259F5" w:rsidRPr="007259F5" w:rsidRDefault="007259F5" w:rsidP="007259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92C69"/>
                <w:sz w:val="24"/>
                <w:szCs w:val="24"/>
                <w:lang w:eastAsia="ru-RU"/>
              </w:rPr>
            </w:pPr>
            <w:proofErr w:type="spellStart"/>
            <w:r w:rsidRPr="007259F5">
              <w:rPr>
                <w:rFonts w:ascii="Times New Roman" w:eastAsia="Times New Roman" w:hAnsi="Times New Roman" w:cs="Times New Roman"/>
                <w:color w:val="392C69"/>
                <w:sz w:val="24"/>
                <w:szCs w:val="24"/>
                <w:lang w:eastAsia="ru-RU"/>
              </w:rPr>
              <w:t>КонсультантПлюс</w:t>
            </w:r>
            <w:proofErr w:type="spellEnd"/>
            <w:r w:rsidRPr="007259F5">
              <w:rPr>
                <w:rFonts w:ascii="Times New Roman" w:eastAsia="Times New Roman" w:hAnsi="Times New Roman" w:cs="Times New Roman"/>
                <w:color w:val="392C69"/>
                <w:sz w:val="24"/>
                <w:szCs w:val="24"/>
                <w:lang w:eastAsia="ru-RU"/>
              </w:rPr>
              <w:t xml:space="preserve">: примечание. </w:t>
            </w:r>
          </w:p>
          <w:p w:rsidR="007259F5" w:rsidRPr="007259F5" w:rsidRDefault="007259F5" w:rsidP="007259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92C69"/>
                <w:sz w:val="24"/>
                <w:szCs w:val="24"/>
                <w:lang w:eastAsia="ru-RU"/>
              </w:rPr>
            </w:pPr>
            <w:r w:rsidRPr="007259F5">
              <w:rPr>
                <w:rFonts w:ascii="Times New Roman" w:eastAsia="Times New Roman" w:hAnsi="Times New Roman" w:cs="Times New Roman"/>
                <w:color w:val="392C69"/>
                <w:sz w:val="24"/>
                <w:szCs w:val="24"/>
                <w:lang w:eastAsia="ru-RU"/>
              </w:rPr>
              <w:t>Ч. 1 и п. 1 ч. 2 ст. 155 (в ред. ФЗ от 24.06.2025 N 177-ФЗ) применяются при формировании платежных документов за жилое помещение и коммунальные услуги за февраль 2026 года (</w:t>
            </w:r>
            <w:hyperlink r:id="rId9" w:history="1">
              <w:r w:rsidRPr="007259F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письмо</w:t>
              </w:r>
            </w:hyperlink>
            <w:r w:rsidRPr="007259F5">
              <w:rPr>
                <w:rFonts w:ascii="Times New Roman" w:eastAsia="Times New Roman" w:hAnsi="Times New Roman" w:cs="Times New Roman"/>
                <w:color w:val="392C69"/>
                <w:sz w:val="24"/>
                <w:szCs w:val="24"/>
                <w:lang w:eastAsia="ru-RU"/>
              </w:rPr>
              <w:t xml:space="preserve"> Минстроя России от 20.02.2026 N 9202-ДН/04). </w:t>
            </w:r>
          </w:p>
        </w:tc>
      </w:tr>
    </w:tbl>
    <w:p w:rsidR="007259F5" w:rsidRPr="007259F5" w:rsidRDefault="007259F5" w:rsidP="007259F5">
      <w:pPr>
        <w:spacing w:before="240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59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Плата за жилое помещение и коммунальные услуги вносится ежемесячно до пятнадцатого числа месяца, следующего за истекшим месяцем. </w:t>
      </w:r>
    </w:p>
    <w:tbl>
      <w:tblPr>
        <w:tblW w:w="5000" w:type="pct"/>
        <w:tblCellSpacing w:w="15" w:type="dxa"/>
        <w:tblBorders>
          <w:left w:val="single" w:sz="24" w:space="0" w:color="CED3F1"/>
        </w:tblBorders>
        <w:shd w:val="clear" w:color="auto" w:fill="F4F3F8"/>
        <w:tblCellMar>
          <w:left w:w="0" w:type="dxa"/>
          <w:right w:w="210" w:type="dxa"/>
        </w:tblCellMar>
        <w:tblLook w:val="04A0" w:firstRow="1" w:lastRow="0" w:firstColumn="1" w:lastColumn="0" w:noHBand="0" w:noVBand="1"/>
      </w:tblPr>
      <w:tblGrid>
        <w:gridCol w:w="9325"/>
      </w:tblGrid>
      <w:tr w:rsidR="007259F5" w:rsidRPr="007259F5" w:rsidTr="007259F5">
        <w:trPr>
          <w:tblCellSpacing w:w="15" w:type="dxa"/>
        </w:trPr>
        <w:tc>
          <w:tcPr>
            <w:tcW w:w="0" w:type="auto"/>
            <w:shd w:val="clear" w:color="auto" w:fill="F4F3F8"/>
            <w:vAlign w:val="center"/>
            <w:hideMark/>
          </w:tcPr>
          <w:p w:rsidR="007259F5" w:rsidRPr="007259F5" w:rsidRDefault="007259F5" w:rsidP="007259F5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color w:val="828282"/>
                <w:lang w:eastAsia="ru-RU"/>
              </w:rPr>
            </w:pPr>
            <w:r w:rsidRPr="007259F5">
              <w:rPr>
                <w:rFonts w:ascii="Times New Roman" w:eastAsia="Times New Roman" w:hAnsi="Times New Roman" w:cs="Times New Roman"/>
                <w:color w:val="828282"/>
                <w:lang w:eastAsia="ru-RU"/>
              </w:rPr>
              <w:t xml:space="preserve">(часть 1 в ред. Федерального </w:t>
            </w:r>
            <w:hyperlink r:id="rId10" w:history="1">
              <w:r w:rsidRPr="007259F5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закона</w:t>
              </w:r>
            </w:hyperlink>
            <w:r w:rsidRPr="007259F5">
              <w:rPr>
                <w:rFonts w:ascii="Times New Roman" w:eastAsia="Times New Roman" w:hAnsi="Times New Roman" w:cs="Times New Roman"/>
                <w:color w:val="828282"/>
                <w:lang w:eastAsia="ru-RU"/>
              </w:rPr>
              <w:t xml:space="preserve"> от 24.06.2025 N 177-ФЗ) </w:t>
            </w:r>
          </w:p>
        </w:tc>
      </w:tr>
    </w:tbl>
    <w:p w:rsidR="007259F5" w:rsidRPr="007259F5" w:rsidRDefault="007259F5" w:rsidP="007259F5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p14"/>
      <w:bookmarkEnd w:id="0"/>
      <w:r w:rsidRPr="007259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Плата за жилое помещение и коммунальные услуги вносится на основании: </w:t>
      </w:r>
    </w:p>
    <w:p w:rsidR="007259F5" w:rsidRPr="007259F5" w:rsidRDefault="007259F5" w:rsidP="007259F5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59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платежных документов (в том числе платежных документов в электронной форме, размещенных в системе), представленных не позднее пятого числа месяца, следующего за истекшим месяцем; </w:t>
      </w:r>
    </w:p>
    <w:tbl>
      <w:tblPr>
        <w:tblW w:w="5000" w:type="pct"/>
        <w:tblCellSpacing w:w="15" w:type="dxa"/>
        <w:tblBorders>
          <w:left w:val="single" w:sz="24" w:space="0" w:color="CED3F1"/>
        </w:tblBorders>
        <w:shd w:val="clear" w:color="auto" w:fill="F4F3F8"/>
        <w:tblCellMar>
          <w:left w:w="0" w:type="dxa"/>
          <w:right w:w="210" w:type="dxa"/>
        </w:tblCellMar>
        <w:tblLook w:val="04A0" w:firstRow="1" w:lastRow="0" w:firstColumn="1" w:lastColumn="0" w:noHBand="0" w:noVBand="1"/>
      </w:tblPr>
      <w:tblGrid>
        <w:gridCol w:w="9325"/>
      </w:tblGrid>
      <w:tr w:rsidR="007259F5" w:rsidRPr="007259F5" w:rsidTr="007259F5">
        <w:trPr>
          <w:tblCellSpacing w:w="15" w:type="dxa"/>
        </w:trPr>
        <w:tc>
          <w:tcPr>
            <w:tcW w:w="0" w:type="auto"/>
            <w:shd w:val="clear" w:color="auto" w:fill="F4F3F8"/>
            <w:vAlign w:val="center"/>
            <w:hideMark/>
          </w:tcPr>
          <w:p w:rsidR="007259F5" w:rsidRPr="007259F5" w:rsidRDefault="007259F5" w:rsidP="007259F5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color w:val="828282"/>
                <w:lang w:eastAsia="ru-RU"/>
              </w:rPr>
            </w:pPr>
            <w:r w:rsidRPr="007259F5">
              <w:rPr>
                <w:rFonts w:ascii="Times New Roman" w:eastAsia="Times New Roman" w:hAnsi="Times New Roman" w:cs="Times New Roman"/>
                <w:color w:val="828282"/>
                <w:lang w:eastAsia="ru-RU"/>
              </w:rPr>
              <w:t xml:space="preserve">(в ред. Федерального </w:t>
            </w:r>
            <w:hyperlink r:id="rId11" w:history="1">
              <w:r w:rsidRPr="007259F5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закона</w:t>
              </w:r>
            </w:hyperlink>
            <w:r w:rsidRPr="007259F5">
              <w:rPr>
                <w:rFonts w:ascii="Times New Roman" w:eastAsia="Times New Roman" w:hAnsi="Times New Roman" w:cs="Times New Roman"/>
                <w:color w:val="828282"/>
                <w:lang w:eastAsia="ru-RU"/>
              </w:rPr>
              <w:t xml:space="preserve"> от 24.06.2025 N 177-ФЗ) </w:t>
            </w:r>
          </w:p>
        </w:tc>
      </w:tr>
    </w:tbl>
    <w:p w:rsidR="007259F5" w:rsidRPr="007259F5" w:rsidRDefault="007259F5" w:rsidP="007259F5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59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информации о размере платы за жилое помещение и коммунальные услуги, задолженности по оплате жилых помещений и коммунальных услуг, размещенной в системе или в иных информационных системах, позволяющих внести плату за жилое помещение и коммунальные услуги. Информацией о размере платы за жилое помещение и коммунальные услуги и задолженности по оплате жилых помещений и коммунальных услуг являются сведения о начислениях в системе, сведения, содержащиеся в представленном платежном документе по адресу электронной почты потребителя услуг или в полученном посредством информационных терминалов платежном документе. </w:t>
      </w:r>
    </w:p>
    <w:tbl>
      <w:tblPr>
        <w:tblW w:w="5000" w:type="pct"/>
        <w:tblCellSpacing w:w="15" w:type="dxa"/>
        <w:tblBorders>
          <w:left w:val="single" w:sz="24" w:space="0" w:color="CED3F1"/>
        </w:tblBorders>
        <w:shd w:val="clear" w:color="auto" w:fill="F4F3F8"/>
        <w:tblCellMar>
          <w:left w:w="0" w:type="dxa"/>
          <w:right w:w="210" w:type="dxa"/>
        </w:tblCellMar>
        <w:tblLook w:val="04A0" w:firstRow="1" w:lastRow="0" w:firstColumn="1" w:lastColumn="0" w:noHBand="0" w:noVBand="1"/>
      </w:tblPr>
      <w:tblGrid>
        <w:gridCol w:w="9325"/>
      </w:tblGrid>
      <w:tr w:rsidR="007259F5" w:rsidRPr="007259F5" w:rsidTr="007259F5">
        <w:trPr>
          <w:tblCellSpacing w:w="15" w:type="dxa"/>
        </w:trPr>
        <w:tc>
          <w:tcPr>
            <w:tcW w:w="0" w:type="auto"/>
            <w:shd w:val="clear" w:color="auto" w:fill="F4F3F8"/>
            <w:vAlign w:val="center"/>
            <w:hideMark/>
          </w:tcPr>
          <w:p w:rsidR="007259F5" w:rsidRPr="007259F5" w:rsidRDefault="007259F5" w:rsidP="007259F5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color w:val="828282"/>
                <w:lang w:eastAsia="ru-RU"/>
              </w:rPr>
            </w:pPr>
            <w:r w:rsidRPr="007259F5">
              <w:rPr>
                <w:rFonts w:ascii="Times New Roman" w:eastAsia="Times New Roman" w:hAnsi="Times New Roman" w:cs="Times New Roman"/>
                <w:color w:val="828282"/>
                <w:lang w:eastAsia="ru-RU"/>
              </w:rPr>
              <w:t xml:space="preserve">(часть 2 в ред. Федерального </w:t>
            </w:r>
            <w:hyperlink r:id="rId12" w:history="1">
              <w:r w:rsidRPr="007259F5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закона</w:t>
              </w:r>
            </w:hyperlink>
            <w:r w:rsidRPr="007259F5">
              <w:rPr>
                <w:rFonts w:ascii="Times New Roman" w:eastAsia="Times New Roman" w:hAnsi="Times New Roman" w:cs="Times New Roman"/>
                <w:color w:val="828282"/>
                <w:lang w:eastAsia="ru-RU"/>
              </w:rPr>
              <w:t xml:space="preserve"> от 21.07.2014 N 263-ФЗ) </w:t>
            </w:r>
          </w:p>
        </w:tc>
      </w:tr>
    </w:tbl>
    <w:p w:rsidR="007259F5" w:rsidRPr="007259F5" w:rsidRDefault="007259F5" w:rsidP="007259F5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59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Платежные документы, информация о размере платы за жилое помещение и коммунальные услуги и задолженности по оплате жилых помещений и коммунальных услуг подлежат размещению в системе в срок, предусмотренный </w:t>
      </w:r>
      <w:hyperlink w:anchor="p14" w:history="1">
        <w:r w:rsidRPr="007259F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частью 2</w:t>
        </w:r>
      </w:hyperlink>
      <w:r w:rsidRPr="007259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настоящей статьи. </w:t>
      </w:r>
    </w:p>
    <w:tbl>
      <w:tblPr>
        <w:tblW w:w="5000" w:type="pct"/>
        <w:tblCellSpacing w:w="15" w:type="dxa"/>
        <w:tblBorders>
          <w:left w:val="single" w:sz="24" w:space="0" w:color="CED3F1"/>
        </w:tblBorders>
        <w:shd w:val="clear" w:color="auto" w:fill="F4F3F8"/>
        <w:tblCellMar>
          <w:left w:w="0" w:type="dxa"/>
          <w:right w:w="210" w:type="dxa"/>
        </w:tblCellMar>
        <w:tblLook w:val="04A0" w:firstRow="1" w:lastRow="0" w:firstColumn="1" w:lastColumn="0" w:noHBand="0" w:noVBand="1"/>
      </w:tblPr>
      <w:tblGrid>
        <w:gridCol w:w="9325"/>
      </w:tblGrid>
      <w:tr w:rsidR="007259F5" w:rsidRPr="007259F5" w:rsidTr="007259F5">
        <w:trPr>
          <w:tblCellSpacing w:w="15" w:type="dxa"/>
        </w:trPr>
        <w:tc>
          <w:tcPr>
            <w:tcW w:w="0" w:type="auto"/>
            <w:shd w:val="clear" w:color="auto" w:fill="F4F3F8"/>
            <w:vAlign w:val="center"/>
            <w:hideMark/>
          </w:tcPr>
          <w:p w:rsidR="007259F5" w:rsidRPr="007259F5" w:rsidRDefault="007259F5" w:rsidP="007259F5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color w:val="828282"/>
                <w:lang w:eastAsia="ru-RU"/>
              </w:rPr>
            </w:pPr>
            <w:r w:rsidRPr="007259F5">
              <w:rPr>
                <w:rFonts w:ascii="Times New Roman" w:eastAsia="Times New Roman" w:hAnsi="Times New Roman" w:cs="Times New Roman"/>
                <w:color w:val="828282"/>
                <w:lang w:eastAsia="ru-RU"/>
              </w:rPr>
              <w:t xml:space="preserve">(часть 2.1 введена Федеральным </w:t>
            </w:r>
            <w:hyperlink r:id="rId13" w:history="1">
              <w:r w:rsidRPr="007259F5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законом</w:t>
              </w:r>
            </w:hyperlink>
            <w:r w:rsidRPr="007259F5">
              <w:rPr>
                <w:rFonts w:ascii="Times New Roman" w:eastAsia="Times New Roman" w:hAnsi="Times New Roman" w:cs="Times New Roman"/>
                <w:color w:val="828282"/>
                <w:lang w:eastAsia="ru-RU"/>
              </w:rPr>
              <w:t xml:space="preserve"> от 21.07.2014 N 263-ФЗ) </w:t>
            </w:r>
          </w:p>
        </w:tc>
      </w:tr>
    </w:tbl>
    <w:p w:rsidR="007259F5" w:rsidRPr="007259F5" w:rsidRDefault="007259F5" w:rsidP="007259F5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59F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2.2 - 2.3. Утратили силу с 1 января 2018 года. - Федеральный </w:t>
      </w:r>
      <w:hyperlink r:id="rId14" w:history="1">
        <w:r w:rsidRPr="007259F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закон</w:t>
        </w:r>
      </w:hyperlink>
      <w:r w:rsidRPr="007259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31.12.2017 N 485-ФЗ. </w:t>
      </w:r>
    </w:p>
    <w:p w:rsidR="007259F5" w:rsidRPr="007259F5" w:rsidRDefault="007259F5" w:rsidP="007259F5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59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Наниматели жилых помещений по договору социального найма и договору найма жилого помещения государственного или муниципального жилищного фонда вносят плату за пользование жилым помещением (плату за наем) </w:t>
      </w:r>
      <w:proofErr w:type="spellStart"/>
      <w:r w:rsidRPr="007259F5">
        <w:rPr>
          <w:rFonts w:ascii="Times New Roman" w:eastAsia="Times New Roman" w:hAnsi="Times New Roman" w:cs="Times New Roman"/>
          <w:sz w:val="24"/>
          <w:szCs w:val="24"/>
          <w:lang w:eastAsia="ru-RU"/>
        </w:rPr>
        <w:t>наймодателю</w:t>
      </w:r>
      <w:proofErr w:type="spellEnd"/>
      <w:r w:rsidRPr="007259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этого жилого помещения. </w:t>
      </w:r>
    </w:p>
    <w:p w:rsidR="007259F5" w:rsidRPr="007259F5" w:rsidRDefault="007259F5" w:rsidP="007259F5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59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Наниматели жилых помещений по договору социального найма и договору найма жилых помещений государственного или муниципального жилищного фонда в многоквартирном доме, управление которым осуществляется управляющей организацией, вносят плату за содержание жилого помещения, а также плату за коммунальные услуги этой управляющей организации. Если размер вносимой нанимателем жилого помещения платы меньше, чем размер платы, установленный договором управления, оставшаяся часть платы вносится </w:t>
      </w:r>
      <w:proofErr w:type="spellStart"/>
      <w:r w:rsidRPr="007259F5">
        <w:rPr>
          <w:rFonts w:ascii="Times New Roman" w:eastAsia="Times New Roman" w:hAnsi="Times New Roman" w:cs="Times New Roman"/>
          <w:sz w:val="24"/>
          <w:szCs w:val="24"/>
          <w:lang w:eastAsia="ru-RU"/>
        </w:rPr>
        <w:t>наймодателем</w:t>
      </w:r>
      <w:proofErr w:type="spellEnd"/>
      <w:r w:rsidRPr="007259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этого жилого помещения в согласованном с управляющей организацией порядке. </w:t>
      </w:r>
    </w:p>
    <w:tbl>
      <w:tblPr>
        <w:tblW w:w="5000" w:type="pct"/>
        <w:tblCellSpacing w:w="15" w:type="dxa"/>
        <w:tblBorders>
          <w:left w:val="single" w:sz="24" w:space="0" w:color="CED3F1"/>
        </w:tblBorders>
        <w:shd w:val="clear" w:color="auto" w:fill="F4F3F8"/>
        <w:tblCellMar>
          <w:left w:w="0" w:type="dxa"/>
          <w:right w:w="210" w:type="dxa"/>
        </w:tblCellMar>
        <w:tblLook w:val="04A0" w:firstRow="1" w:lastRow="0" w:firstColumn="1" w:lastColumn="0" w:noHBand="0" w:noVBand="1"/>
      </w:tblPr>
      <w:tblGrid>
        <w:gridCol w:w="9325"/>
      </w:tblGrid>
      <w:tr w:rsidR="007259F5" w:rsidRPr="007259F5" w:rsidTr="007259F5">
        <w:trPr>
          <w:tblCellSpacing w:w="15" w:type="dxa"/>
        </w:trPr>
        <w:tc>
          <w:tcPr>
            <w:tcW w:w="0" w:type="auto"/>
            <w:shd w:val="clear" w:color="auto" w:fill="F4F3F8"/>
            <w:vAlign w:val="center"/>
            <w:hideMark/>
          </w:tcPr>
          <w:p w:rsidR="007259F5" w:rsidRPr="007259F5" w:rsidRDefault="007259F5" w:rsidP="007259F5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color w:val="828282"/>
                <w:lang w:eastAsia="ru-RU"/>
              </w:rPr>
            </w:pPr>
            <w:r w:rsidRPr="007259F5">
              <w:rPr>
                <w:rFonts w:ascii="Times New Roman" w:eastAsia="Times New Roman" w:hAnsi="Times New Roman" w:cs="Times New Roman"/>
                <w:color w:val="828282"/>
                <w:lang w:eastAsia="ru-RU"/>
              </w:rPr>
              <w:t xml:space="preserve">(в ред. Федеральных законов от 04.06.2011 </w:t>
            </w:r>
            <w:hyperlink r:id="rId15" w:history="1">
              <w:r w:rsidRPr="007259F5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N 123-ФЗ</w:t>
              </w:r>
            </w:hyperlink>
            <w:r w:rsidRPr="007259F5">
              <w:rPr>
                <w:rFonts w:ascii="Times New Roman" w:eastAsia="Times New Roman" w:hAnsi="Times New Roman" w:cs="Times New Roman"/>
                <w:color w:val="828282"/>
                <w:lang w:eastAsia="ru-RU"/>
              </w:rPr>
              <w:t xml:space="preserve">, от 29.06.2015 </w:t>
            </w:r>
            <w:hyperlink r:id="rId16" w:history="1">
              <w:r w:rsidRPr="007259F5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N 176-ФЗ</w:t>
              </w:r>
            </w:hyperlink>
            <w:r w:rsidRPr="007259F5">
              <w:rPr>
                <w:rFonts w:ascii="Times New Roman" w:eastAsia="Times New Roman" w:hAnsi="Times New Roman" w:cs="Times New Roman"/>
                <w:color w:val="828282"/>
                <w:lang w:eastAsia="ru-RU"/>
              </w:rPr>
              <w:t xml:space="preserve">, от 03.04.2018 </w:t>
            </w:r>
            <w:hyperlink r:id="rId17" w:history="1">
              <w:r w:rsidRPr="007259F5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N 59-ФЗ</w:t>
              </w:r>
            </w:hyperlink>
            <w:r w:rsidRPr="007259F5">
              <w:rPr>
                <w:rFonts w:ascii="Times New Roman" w:eastAsia="Times New Roman" w:hAnsi="Times New Roman" w:cs="Times New Roman"/>
                <w:color w:val="828282"/>
                <w:lang w:eastAsia="ru-RU"/>
              </w:rPr>
              <w:t xml:space="preserve">) </w:t>
            </w:r>
          </w:p>
        </w:tc>
      </w:tr>
    </w:tbl>
    <w:p w:rsidR="007259F5" w:rsidRPr="007259F5" w:rsidRDefault="007259F5" w:rsidP="007259F5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59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 Наниматель жилого помещения по договору найма жилого помещения жилищного фонда социального использования вносит плату за жилое помещение и коммунальные услуги </w:t>
      </w:r>
      <w:proofErr w:type="spellStart"/>
      <w:r w:rsidRPr="007259F5">
        <w:rPr>
          <w:rFonts w:ascii="Times New Roman" w:eastAsia="Times New Roman" w:hAnsi="Times New Roman" w:cs="Times New Roman"/>
          <w:sz w:val="24"/>
          <w:szCs w:val="24"/>
          <w:lang w:eastAsia="ru-RU"/>
        </w:rPr>
        <w:t>наймодателю</w:t>
      </w:r>
      <w:proofErr w:type="spellEnd"/>
      <w:r w:rsidRPr="007259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такого жилого помещения, если данным договором не предусмотрено внесение нанимателем платы за все или некоторые коммунальные услуги </w:t>
      </w:r>
      <w:proofErr w:type="spellStart"/>
      <w:r w:rsidRPr="007259F5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ресурсоснабжающим</w:t>
      </w:r>
      <w:proofErr w:type="spellEnd"/>
      <w:r w:rsidRPr="007259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организациям. </w:t>
      </w:r>
    </w:p>
    <w:tbl>
      <w:tblPr>
        <w:tblW w:w="5000" w:type="pct"/>
        <w:tblCellSpacing w:w="15" w:type="dxa"/>
        <w:tblBorders>
          <w:left w:val="single" w:sz="24" w:space="0" w:color="CED3F1"/>
        </w:tblBorders>
        <w:shd w:val="clear" w:color="auto" w:fill="F4F3F8"/>
        <w:tblCellMar>
          <w:left w:w="0" w:type="dxa"/>
          <w:right w:w="210" w:type="dxa"/>
        </w:tblCellMar>
        <w:tblLook w:val="04A0" w:firstRow="1" w:lastRow="0" w:firstColumn="1" w:lastColumn="0" w:noHBand="0" w:noVBand="1"/>
      </w:tblPr>
      <w:tblGrid>
        <w:gridCol w:w="9325"/>
      </w:tblGrid>
      <w:tr w:rsidR="007259F5" w:rsidRPr="007259F5" w:rsidTr="007259F5">
        <w:trPr>
          <w:tblCellSpacing w:w="15" w:type="dxa"/>
        </w:trPr>
        <w:tc>
          <w:tcPr>
            <w:tcW w:w="0" w:type="auto"/>
            <w:shd w:val="clear" w:color="auto" w:fill="F4F3F8"/>
            <w:vAlign w:val="center"/>
            <w:hideMark/>
          </w:tcPr>
          <w:p w:rsidR="007259F5" w:rsidRPr="007259F5" w:rsidRDefault="007259F5" w:rsidP="007259F5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color w:val="828282"/>
                <w:lang w:eastAsia="ru-RU"/>
              </w:rPr>
            </w:pPr>
            <w:r w:rsidRPr="007259F5">
              <w:rPr>
                <w:rFonts w:ascii="Times New Roman" w:eastAsia="Times New Roman" w:hAnsi="Times New Roman" w:cs="Times New Roman"/>
                <w:color w:val="828282"/>
                <w:lang w:eastAsia="ru-RU"/>
              </w:rPr>
              <w:t xml:space="preserve">(часть 4.1 введена Федеральным </w:t>
            </w:r>
            <w:hyperlink r:id="rId18" w:history="1">
              <w:r w:rsidRPr="007259F5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законом</w:t>
              </w:r>
            </w:hyperlink>
            <w:r w:rsidRPr="007259F5">
              <w:rPr>
                <w:rFonts w:ascii="Times New Roman" w:eastAsia="Times New Roman" w:hAnsi="Times New Roman" w:cs="Times New Roman"/>
                <w:color w:val="828282"/>
                <w:lang w:eastAsia="ru-RU"/>
              </w:rPr>
              <w:t xml:space="preserve"> от 21.07.2014 N 217-ФЗ) </w:t>
            </w:r>
          </w:p>
        </w:tc>
      </w:tr>
    </w:tbl>
    <w:p w:rsidR="007259F5" w:rsidRPr="007259F5" w:rsidRDefault="007259F5" w:rsidP="007259F5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59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Члены товарищества собственников жилья либо жилищного кооператива или иного специализированного потребительского кооператива вносят обязательные платежи и (или) взносы, связанные с оплатой расходов на содержание и текущий ремонт общего имущества в многоквартирном доме, а также с оплатой коммунальных услуг, в порядке, установленном органами управления товарищества собственников жилья либо органами управления жилищного кооператива или органами управления иного специализированного потребительского кооператива, в том числе уплачивают взносы на капитальный ремонт в соответствии со </w:t>
      </w:r>
      <w:hyperlink r:id="rId19" w:history="1">
        <w:r w:rsidRPr="007259F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статьей 171</w:t>
        </w:r>
      </w:hyperlink>
      <w:r w:rsidRPr="007259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Кодекса. </w:t>
      </w:r>
    </w:p>
    <w:tbl>
      <w:tblPr>
        <w:tblW w:w="5000" w:type="pct"/>
        <w:tblCellSpacing w:w="15" w:type="dxa"/>
        <w:tblBorders>
          <w:left w:val="single" w:sz="24" w:space="0" w:color="CED3F1"/>
        </w:tblBorders>
        <w:shd w:val="clear" w:color="auto" w:fill="F4F3F8"/>
        <w:tblCellMar>
          <w:left w:w="0" w:type="dxa"/>
          <w:right w:w="210" w:type="dxa"/>
        </w:tblCellMar>
        <w:tblLook w:val="04A0" w:firstRow="1" w:lastRow="0" w:firstColumn="1" w:lastColumn="0" w:noHBand="0" w:noVBand="1"/>
      </w:tblPr>
      <w:tblGrid>
        <w:gridCol w:w="9325"/>
      </w:tblGrid>
      <w:tr w:rsidR="007259F5" w:rsidRPr="007259F5" w:rsidTr="007259F5">
        <w:trPr>
          <w:tblCellSpacing w:w="15" w:type="dxa"/>
        </w:trPr>
        <w:tc>
          <w:tcPr>
            <w:tcW w:w="0" w:type="auto"/>
            <w:shd w:val="clear" w:color="auto" w:fill="F4F3F8"/>
            <w:vAlign w:val="center"/>
            <w:hideMark/>
          </w:tcPr>
          <w:p w:rsidR="007259F5" w:rsidRPr="007259F5" w:rsidRDefault="007259F5" w:rsidP="007259F5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color w:val="828282"/>
                <w:lang w:eastAsia="ru-RU"/>
              </w:rPr>
            </w:pPr>
            <w:r w:rsidRPr="007259F5">
              <w:rPr>
                <w:rFonts w:ascii="Times New Roman" w:eastAsia="Times New Roman" w:hAnsi="Times New Roman" w:cs="Times New Roman"/>
                <w:color w:val="828282"/>
                <w:lang w:eastAsia="ru-RU"/>
              </w:rPr>
              <w:t xml:space="preserve">(в ред. Федеральных законов от 04.06.2011 </w:t>
            </w:r>
            <w:hyperlink r:id="rId20" w:history="1">
              <w:r w:rsidRPr="007259F5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N 123-ФЗ</w:t>
              </w:r>
            </w:hyperlink>
            <w:r w:rsidRPr="007259F5">
              <w:rPr>
                <w:rFonts w:ascii="Times New Roman" w:eastAsia="Times New Roman" w:hAnsi="Times New Roman" w:cs="Times New Roman"/>
                <w:color w:val="828282"/>
                <w:lang w:eastAsia="ru-RU"/>
              </w:rPr>
              <w:t xml:space="preserve">, от 25.12.2012 </w:t>
            </w:r>
            <w:hyperlink r:id="rId21" w:history="1">
              <w:r w:rsidRPr="007259F5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N 271-ФЗ</w:t>
              </w:r>
            </w:hyperlink>
            <w:r w:rsidRPr="007259F5">
              <w:rPr>
                <w:rFonts w:ascii="Times New Roman" w:eastAsia="Times New Roman" w:hAnsi="Times New Roman" w:cs="Times New Roman"/>
                <w:color w:val="828282"/>
                <w:lang w:eastAsia="ru-RU"/>
              </w:rPr>
              <w:t xml:space="preserve">) </w:t>
            </w:r>
          </w:p>
        </w:tc>
      </w:tr>
    </w:tbl>
    <w:p w:rsidR="007259F5" w:rsidRPr="007259F5" w:rsidRDefault="007259F5" w:rsidP="007259F5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59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Не являющиеся членами товарищества собственников жилья либо жилищного кооператива или иного специализированного потребительского кооператива собственники помещений в многоквартирном доме, в котором созданы товарищество собственников жилья либо жилищный кооператив или иной специализированный потребительский кооператив, вносят плату за содержание жилого помещения и плату за коммунальные услуги в соответствии с договорами, заключенными с товариществом собственников жилья либо жилищным кооперативом или иным специализированным потребительским кооперативом, в том числе уплачивают взносы на капитальный ремонт в соответствии со </w:t>
      </w:r>
      <w:hyperlink r:id="rId22" w:history="1">
        <w:r w:rsidRPr="007259F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статьей 171</w:t>
        </w:r>
      </w:hyperlink>
      <w:r w:rsidRPr="007259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Кодекса. </w:t>
      </w:r>
    </w:p>
    <w:tbl>
      <w:tblPr>
        <w:tblW w:w="5000" w:type="pct"/>
        <w:tblCellSpacing w:w="15" w:type="dxa"/>
        <w:tblBorders>
          <w:left w:val="single" w:sz="24" w:space="0" w:color="CED3F1"/>
        </w:tblBorders>
        <w:shd w:val="clear" w:color="auto" w:fill="F4F3F8"/>
        <w:tblCellMar>
          <w:left w:w="0" w:type="dxa"/>
          <w:right w:w="210" w:type="dxa"/>
        </w:tblCellMar>
        <w:tblLook w:val="04A0" w:firstRow="1" w:lastRow="0" w:firstColumn="1" w:lastColumn="0" w:noHBand="0" w:noVBand="1"/>
      </w:tblPr>
      <w:tblGrid>
        <w:gridCol w:w="9325"/>
      </w:tblGrid>
      <w:tr w:rsidR="007259F5" w:rsidRPr="007259F5" w:rsidTr="007259F5">
        <w:trPr>
          <w:tblCellSpacing w:w="15" w:type="dxa"/>
        </w:trPr>
        <w:tc>
          <w:tcPr>
            <w:tcW w:w="0" w:type="auto"/>
            <w:shd w:val="clear" w:color="auto" w:fill="F4F3F8"/>
            <w:vAlign w:val="center"/>
            <w:hideMark/>
          </w:tcPr>
          <w:p w:rsidR="007259F5" w:rsidRPr="007259F5" w:rsidRDefault="007259F5" w:rsidP="007259F5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color w:val="828282"/>
                <w:lang w:eastAsia="ru-RU"/>
              </w:rPr>
            </w:pPr>
            <w:r w:rsidRPr="007259F5">
              <w:rPr>
                <w:rFonts w:ascii="Times New Roman" w:eastAsia="Times New Roman" w:hAnsi="Times New Roman" w:cs="Times New Roman"/>
                <w:color w:val="828282"/>
                <w:lang w:eastAsia="ru-RU"/>
              </w:rPr>
              <w:t xml:space="preserve">(в ред. Федеральных законов от 04.06.2011 </w:t>
            </w:r>
            <w:hyperlink r:id="rId23" w:history="1">
              <w:r w:rsidRPr="007259F5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N 123-ФЗ</w:t>
              </w:r>
            </w:hyperlink>
            <w:r w:rsidRPr="007259F5">
              <w:rPr>
                <w:rFonts w:ascii="Times New Roman" w:eastAsia="Times New Roman" w:hAnsi="Times New Roman" w:cs="Times New Roman"/>
                <w:color w:val="828282"/>
                <w:lang w:eastAsia="ru-RU"/>
              </w:rPr>
              <w:t xml:space="preserve">, от 25.12.2012 </w:t>
            </w:r>
            <w:hyperlink r:id="rId24" w:history="1">
              <w:r w:rsidRPr="007259F5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N 271-ФЗ</w:t>
              </w:r>
            </w:hyperlink>
            <w:r w:rsidRPr="007259F5">
              <w:rPr>
                <w:rFonts w:ascii="Times New Roman" w:eastAsia="Times New Roman" w:hAnsi="Times New Roman" w:cs="Times New Roman"/>
                <w:color w:val="828282"/>
                <w:lang w:eastAsia="ru-RU"/>
              </w:rPr>
              <w:t xml:space="preserve">, от 29.06.2015 </w:t>
            </w:r>
            <w:hyperlink r:id="rId25" w:history="1">
              <w:r w:rsidRPr="007259F5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N 176-ФЗ</w:t>
              </w:r>
            </w:hyperlink>
            <w:r w:rsidRPr="007259F5">
              <w:rPr>
                <w:rFonts w:ascii="Times New Roman" w:eastAsia="Times New Roman" w:hAnsi="Times New Roman" w:cs="Times New Roman"/>
                <w:color w:val="828282"/>
                <w:lang w:eastAsia="ru-RU"/>
              </w:rPr>
              <w:t xml:space="preserve">) </w:t>
            </w:r>
          </w:p>
        </w:tc>
      </w:tr>
    </w:tbl>
    <w:p w:rsidR="007259F5" w:rsidRPr="007259F5" w:rsidRDefault="007259F5" w:rsidP="007259F5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59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6.1. В случае заключения товариществом собственников жилья либо жилищным кооперативом или иным специализированным потребительским кооперативом договора управления многоквартирным домом плата за коммунальные услуги вносится лицами, указанными в </w:t>
      </w:r>
      <w:hyperlink r:id="rId26" w:history="1">
        <w:r w:rsidRPr="007259F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пунктах 1</w:t>
        </w:r>
      </w:hyperlink>
      <w:r w:rsidRPr="007259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hyperlink r:id="rId27" w:history="1">
        <w:r w:rsidRPr="007259F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5 части 2 статьи 153</w:t>
        </w:r>
      </w:hyperlink>
      <w:r w:rsidRPr="007259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Кодекса, управляющей организации. </w:t>
      </w:r>
    </w:p>
    <w:tbl>
      <w:tblPr>
        <w:tblW w:w="5000" w:type="pct"/>
        <w:tblCellSpacing w:w="15" w:type="dxa"/>
        <w:tblBorders>
          <w:left w:val="single" w:sz="24" w:space="0" w:color="CED3F1"/>
        </w:tblBorders>
        <w:shd w:val="clear" w:color="auto" w:fill="F4F3F8"/>
        <w:tblCellMar>
          <w:left w:w="0" w:type="dxa"/>
          <w:right w:w="210" w:type="dxa"/>
        </w:tblCellMar>
        <w:tblLook w:val="04A0" w:firstRow="1" w:lastRow="0" w:firstColumn="1" w:lastColumn="0" w:noHBand="0" w:noVBand="1"/>
      </w:tblPr>
      <w:tblGrid>
        <w:gridCol w:w="9325"/>
      </w:tblGrid>
      <w:tr w:rsidR="007259F5" w:rsidRPr="007259F5" w:rsidTr="007259F5">
        <w:trPr>
          <w:tblCellSpacing w:w="15" w:type="dxa"/>
        </w:trPr>
        <w:tc>
          <w:tcPr>
            <w:tcW w:w="0" w:type="auto"/>
            <w:shd w:val="clear" w:color="auto" w:fill="F4F3F8"/>
            <w:vAlign w:val="center"/>
            <w:hideMark/>
          </w:tcPr>
          <w:p w:rsidR="007259F5" w:rsidRPr="007259F5" w:rsidRDefault="007259F5" w:rsidP="007259F5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color w:val="828282"/>
                <w:lang w:eastAsia="ru-RU"/>
              </w:rPr>
            </w:pPr>
            <w:r w:rsidRPr="007259F5">
              <w:rPr>
                <w:rFonts w:ascii="Times New Roman" w:eastAsia="Times New Roman" w:hAnsi="Times New Roman" w:cs="Times New Roman"/>
                <w:color w:val="828282"/>
                <w:lang w:eastAsia="ru-RU"/>
              </w:rPr>
              <w:lastRenderedPageBreak/>
              <w:t xml:space="preserve">(в ред. Федеральных законов от 05.04.2013 </w:t>
            </w:r>
            <w:hyperlink r:id="rId28" w:history="1">
              <w:r w:rsidRPr="007259F5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N 38-ФЗ</w:t>
              </w:r>
            </w:hyperlink>
            <w:r w:rsidRPr="007259F5">
              <w:rPr>
                <w:rFonts w:ascii="Times New Roman" w:eastAsia="Times New Roman" w:hAnsi="Times New Roman" w:cs="Times New Roman"/>
                <w:color w:val="828282"/>
                <w:lang w:eastAsia="ru-RU"/>
              </w:rPr>
              <w:t xml:space="preserve">, от 03.04.2018 </w:t>
            </w:r>
            <w:hyperlink r:id="rId29" w:history="1">
              <w:r w:rsidRPr="007259F5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N 59-ФЗ</w:t>
              </w:r>
            </w:hyperlink>
            <w:r w:rsidRPr="007259F5">
              <w:rPr>
                <w:rFonts w:ascii="Times New Roman" w:eastAsia="Times New Roman" w:hAnsi="Times New Roman" w:cs="Times New Roman"/>
                <w:color w:val="828282"/>
                <w:lang w:eastAsia="ru-RU"/>
              </w:rPr>
              <w:t xml:space="preserve">) </w:t>
            </w:r>
          </w:p>
        </w:tc>
      </w:tr>
    </w:tbl>
    <w:p w:rsidR="007259F5" w:rsidRPr="007259F5" w:rsidRDefault="007259F5" w:rsidP="007259F5">
      <w:pPr>
        <w:spacing w:after="0" w:line="288" w:lineRule="atLeast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7259F5">
        <w:rPr>
          <w:rFonts w:ascii="Times New Roman" w:eastAsia="Times New Roman" w:hAnsi="Times New Roman" w:cs="Times New Roman"/>
          <w:sz w:val="29"/>
          <w:szCs w:val="29"/>
          <w:lang w:eastAsia="ru-RU"/>
        </w:rPr>
        <w:t> </w:t>
      </w:r>
    </w:p>
    <w:tbl>
      <w:tblPr>
        <w:tblW w:w="5000" w:type="pct"/>
        <w:tblCellSpacing w:w="15" w:type="dxa"/>
        <w:tblBorders>
          <w:left w:val="single" w:sz="24" w:space="0" w:color="CED3F1"/>
        </w:tblBorders>
        <w:shd w:val="clear" w:color="auto" w:fill="F4F3F8"/>
        <w:tblCellMar>
          <w:top w:w="132" w:type="dxa"/>
          <w:left w:w="210" w:type="dxa"/>
          <w:bottom w:w="180" w:type="dxa"/>
          <w:right w:w="210" w:type="dxa"/>
        </w:tblCellMar>
        <w:tblLook w:val="04A0" w:firstRow="1" w:lastRow="0" w:firstColumn="1" w:lastColumn="0" w:noHBand="0" w:noVBand="1"/>
      </w:tblPr>
      <w:tblGrid>
        <w:gridCol w:w="9325"/>
      </w:tblGrid>
      <w:tr w:rsidR="007259F5" w:rsidRPr="007259F5" w:rsidTr="007259F5">
        <w:trPr>
          <w:tblCellSpacing w:w="15" w:type="dxa"/>
        </w:trPr>
        <w:tc>
          <w:tcPr>
            <w:tcW w:w="0" w:type="auto"/>
            <w:shd w:val="clear" w:color="auto" w:fill="F4F3F8"/>
            <w:vAlign w:val="center"/>
            <w:hideMark/>
          </w:tcPr>
          <w:p w:rsidR="007259F5" w:rsidRPr="007259F5" w:rsidRDefault="007259F5" w:rsidP="007259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92C69"/>
                <w:sz w:val="24"/>
                <w:szCs w:val="24"/>
                <w:lang w:eastAsia="ru-RU"/>
              </w:rPr>
            </w:pPr>
            <w:proofErr w:type="spellStart"/>
            <w:r w:rsidRPr="007259F5">
              <w:rPr>
                <w:rFonts w:ascii="Times New Roman" w:eastAsia="Times New Roman" w:hAnsi="Times New Roman" w:cs="Times New Roman"/>
                <w:color w:val="392C69"/>
                <w:sz w:val="24"/>
                <w:szCs w:val="24"/>
                <w:lang w:eastAsia="ru-RU"/>
              </w:rPr>
              <w:t>КонсультантПлюс</w:t>
            </w:r>
            <w:proofErr w:type="spellEnd"/>
            <w:r w:rsidRPr="007259F5">
              <w:rPr>
                <w:rFonts w:ascii="Times New Roman" w:eastAsia="Times New Roman" w:hAnsi="Times New Roman" w:cs="Times New Roman"/>
                <w:color w:val="392C69"/>
                <w:sz w:val="24"/>
                <w:szCs w:val="24"/>
                <w:lang w:eastAsia="ru-RU"/>
              </w:rPr>
              <w:t xml:space="preserve">: примечание. </w:t>
            </w:r>
          </w:p>
          <w:p w:rsidR="007259F5" w:rsidRPr="007259F5" w:rsidRDefault="007259F5" w:rsidP="007259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92C69"/>
                <w:sz w:val="24"/>
                <w:szCs w:val="24"/>
                <w:lang w:eastAsia="ru-RU"/>
              </w:rPr>
            </w:pPr>
            <w:r w:rsidRPr="007259F5">
              <w:rPr>
                <w:rFonts w:ascii="Times New Roman" w:eastAsia="Times New Roman" w:hAnsi="Times New Roman" w:cs="Times New Roman"/>
                <w:color w:val="392C69"/>
                <w:sz w:val="24"/>
                <w:szCs w:val="24"/>
                <w:lang w:eastAsia="ru-RU"/>
              </w:rPr>
              <w:t xml:space="preserve">Об особенностях применения ч. 6.2 ст. 155 к контрактам на услуги по обращению с ТКО, заключенным до 01.01.2016 на срок более 10 лет, см. ФЗ от 29.12.2014 </w:t>
            </w:r>
            <w:hyperlink r:id="rId30" w:history="1">
              <w:r w:rsidRPr="007259F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N 458-ФЗ</w:t>
              </w:r>
            </w:hyperlink>
            <w:r w:rsidRPr="007259F5">
              <w:rPr>
                <w:rFonts w:ascii="Times New Roman" w:eastAsia="Times New Roman" w:hAnsi="Times New Roman" w:cs="Times New Roman"/>
                <w:color w:val="392C69"/>
                <w:sz w:val="24"/>
                <w:szCs w:val="24"/>
                <w:lang w:eastAsia="ru-RU"/>
              </w:rPr>
              <w:t xml:space="preserve">. </w:t>
            </w:r>
          </w:p>
        </w:tc>
      </w:tr>
    </w:tbl>
    <w:p w:rsidR="007259F5" w:rsidRPr="007259F5" w:rsidRDefault="007259F5" w:rsidP="007259F5">
      <w:pPr>
        <w:spacing w:before="240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59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6.2. Управляющая организация, товарищество собственников жилья либо жилищный кооператив или иной специализированный потребительский кооператив, которые получают плату за коммунальные услуги, осуществляют расчеты за ресурсы, необходимые для предоставления коммунальных услуг, с лицами, с которыми такими управляющей организацией, товариществом собственников жилья либо жилищным кооперативом или иным специализированным потребительским кооперативом заключены договоры холодного и горячего водоснабжения, водоотведения, электроснабжения, газоснабжения (в том числе поставки бытового газа в баллонах), отопления (теплоснабжения, в том числе поставки твердого топлива при наличии печного отопления), в соответствии с </w:t>
      </w:r>
      <w:hyperlink r:id="rId31" w:history="1">
        <w:r w:rsidRPr="007259F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требованиями</w:t>
        </w:r>
      </w:hyperlink>
      <w:r w:rsidRPr="007259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установленными Правительством Российской Федерации. Управляющая организация, товарищество собственников жилья либо жилищный кооператив или иной специализированный потребительский кооператив, которые получают плату за коммунальную услугу по обращению с твердыми коммунальными отходами, осуществляют расчеты за оказанную услугу с региональным оператором по обращению с твердыми коммунальными отходами, с которым такими управляющей организацией, товариществом собственников жилья либо жилищным кооперативом или иным специализированным потребительским кооперативом заключен договор на оказание услуг по обращению с твердыми коммунальными отходами в соответствии с требованиями, установленными Правительством Российской Федерации. </w:t>
      </w:r>
    </w:p>
    <w:tbl>
      <w:tblPr>
        <w:tblW w:w="5000" w:type="pct"/>
        <w:tblCellSpacing w:w="15" w:type="dxa"/>
        <w:tblBorders>
          <w:left w:val="single" w:sz="24" w:space="0" w:color="CED3F1"/>
        </w:tblBorders>
        <w:shd w:val="clear" w:color="auto" w:fill="F4F3F8"/>
        <w:tblCellMar>
          <w:left w:w="0" w:type="dxa"/>
          <w:right w:w="210" w:type="dxa"/>
        </w:tblCellMar>
        <w:tblLook w:val="04A0" w:firstRow="1" w:lastRow="0" w:firstColumn="1" w:lastColumn="0" w:noHBand="0" w:noVBand="1"/>
      </w:tblPr>
      <w:tblGrid>
        <w:gridCol w:w="9325"/>
      </w:tblGrid>
      <w:tr w:rsidR="007259F5" w:rsidRPr="007259F5" w:rsidTr="007259F5">
        <w:trPr>
          <w:tblCellSpacing w:w="15" w:type="dxa"/>
        </w:trPr>
        <w:tc>
          <w:tcPr>
            <w:tcW w:w="0" w:type="auto"/>
            <w:shd w:val="clear" w:color="auto" w:fill="F4F3F8"/>
            <w:vAlign w:val="center"/>
            <w:hideMark/>
          </w:tcPr>
          <w:p w:rsidR="007259F5" w:rsidRPr="007259F5" w:rsidRDefault="007259F5" w:rsidP="007259F5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color w:val="828282"/>
                <w:lang w:eastAsia="ru-RU"/>
              </w:rPr>
            </w:pPr>
            <w:r w:rsidRPr="007259F5">
              <w:rPr>
                <w:rFonts w:ascii="Times New Roman" w:eastAsia="Times New Roman" w:hAnsi="Times New Roman" w:cs="Times New Roman"/>
                <w:color w:val="828282"/>
                <w:lang w:eastAsia="ru-RU"/>
              </w:rPr>
              <w:t xml:space="preserve">(часть 6.2 введена Федеральным </w:t>
            </w:r>
            <w:hyperlink r:id="rId32" w:history="1">
              <w:r w:rsidRPr="007259F5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законом</w:t>
              </w:r>
            </w:hyperlink>
            <w:r w:rsidRPr="007259F5">
              <w:rPr>
                <w:rFonts w:ascii="Times New Roman" w:eastAsia="Times New Roman" w:hAnsi="Times New Roman" w:cs="Times New Roman"/>
                <w:color w:val="828282"/>
                <w:lang w:eastAsia="ru-RU"/>
              </w:rPr>
              <w:t xml:space="preserve"> от 04.06.2011 N 123-ФЗ; в ред. Федерального </w:t>
            </w:r>
            <w:hyperlink r:id="rId33" w:history="1">
              <w:r w:rsidRPr="007259F5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закона</w:t>
              </w:r>
            </w:hyperlink>
            <w:r w:rsidRPr="007259F5">
              <w:rPr>
                <w:rFonts w:ascii="Times New Roman" w:eastAsia="Times New Roman" w:hAnsi="Times New Roman" w:cs="Times New Roman"/>
                <w:color w:val="828282"/>
                <w:lang w:eastAsia="ru-RU"/>
              </w:rPr>
              <w:t xml:space="preserve"> от 29.12.2014 N 458-ФЗ) </w:t>
            </w:r>
          </w:p>
        </w:tc>
      </w:tr>
    </w:tbl>
    <w:p w:rsidR="007259F5" w:rsidRPr="007259F5" w:rsidRDefault="007259F5" w:rsidP="007259F5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59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6.3. Утратил силу. - Федеральный </w:t>
      </w:r>
      <w:hyperlink r:id="rId34" w:history="1">
        <w:r w:rsidRPr="007259F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закон</w:t>
        </w:r>
      </w:hyperlink>
      <w:r w:rsidRPr="007259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03.04.2018 N 59-ФЗ. </w:t>
      </w:r>
    </w:p>
    <w:p w:rsidR="007259F5" w:rsidRPr="007259F5" w:rsidRDefault="007259F5" w:rsidP="007259F5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59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 Собственники помещений в многоквартирном доме, в котором не созданы товарищество собственников жилья либо жилищный кооператив или иной специализированный потребительский кооператив и управление которым осуществляется управляющей организацией, плату за жилое помещение и коммунальные услуги вносят этой управляющей организации, за исключением случаев, предусмотренных </w:t>
      </w:r>
      <w:hyperlink r:id="rId35" w:history="1">
        <w:r w:rsidRPr="007259F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статьей 171</w:t>
        </w:r>
      </w:hyperlink>
      <w:r w:rsidRPr="007259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Кодекса. </w:t>
      </w:r>
    </w:p>
    <w:tbl>
      <w:tblPr>
        <w:tblW w:w="5000" w:type="pct"/>
        <w:tblCellSpacing w:w="15" w:type="dxa"/>
        <w:tblBorders>
          <w:left w:val="single" w:sz="24" w:space="0" w:color="CED3F1"/>
        </w:tblBorders>
        <w:shd w:val="clear" w:color="auto" w:fill="F4F3F8"/>
        <w:tblCellMar>
          <w:left w:w="0" w:type="dxa"/>
          <w:right w:w="210" w:type="dxa"/>
        </w:tblCellMar>
        <w:tblLook w:val="04A0" w:firstRow="1" w:lastRow="0" w:firstColumn="1" w:lastColumn="0" w:noHBand="0" w:noVBand="1"/>
      </w:tblPr>
      <w:tblGrid>
        <w:gridCol w:w="9325"/>
      </w:tblGrid>
      <w:tr w:rsidR="007259F5" w:rsidRPr="007259F5" w:rsidTr="007259F5">
        <w:trPr>
          <w:tblCellSpacing w:w="15" w:type="dxa"/>
        </w:trPr>
        <w:tc>
          <w:tcPr>
            <w:tcW w:w="0" w:type="auto"/>
            <w:shd w:val="clear" w:color="auto" w:fill="F4F3F8"/>
            <w:vAlign w:val="center"/>
            <w:hideMark/>
          </w:tcPr>
          <w:p w:rsidR="007259F5" w:rsidRPr="007259F5" w:rsidRDefault="007259F5" w:rsidP="007259F5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color w:val="828282"/>
                <w:lang w:eastAsia="ru-RU"/>
              </w:rPr>
            </w:pPr>
            <w:r w:rsidRPr="007259F5">
              <w:rPr>
                <w:rFonts w:ascii="Times New Roman" w:eastAsia="Times New Roman" w:hAnsi="Times New Roman" w:cs="Times New Roman"/>
                <w:color w:val="828282"/>
                <w:lang w:eastAsia="ru-RU"/>
              </w:rPr>
              <w:t xml:space="preserve">(в ред. Федеральных законов от 04.06.2011 </w:t>
            </w:r>
            <w:hyperlink r:id="rId36" w:history="1">
              <w:r w:rsidRPr="007259F5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N 123-ФЗ</w:t>
              </w:r>
            </w:hyperlink>
            <w:r w:rsidRPr="007259F5">
              <w:rPr>
                <w:rFonts w:ascii="Times New Roman" w:eastAsia="Times New Roman" w:hAnsi="Times New Roman" w:cs="Times New Roman"/>
                <w:color w:val="828282"/>
                <w:lang w:eastAsia="ru-RU"/>
              </w:rPr>
              <w:t xml:space="preserve">, от 25.12.2012 </w:t>
            </w:r>
            <w:hyperlink r:id="rId37" w:history="1">
              <w:r w:rsidRPr="007259F5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N 271-ФЗ</w:t>
              </w:r>
            </w:hyperlink>
            <w:r w:rsidRPr="007259F5">
              <w:rPr>
                <w:rFonts w:ascii="Times New Roman" w:eastAsia="Times New Roman" w:hAnsi="Times New Roman" w:cs="Times New Roman"/>
                <w:color w:val="828282"/>
                <w:lang w:eastAsia="ru-RU"/>
              </w:rPr>
              <w:t xml:space="preserve">, от 03.04.2018 </w:t>
            </w:r>
            <w:hyperlink r:id="rId38" w:history="1">
              <w:r w:rsidRPr="007259F5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N 59-ФЗ</w:t>
              </w:r>
            </w:hyperlink>
            <w:r w:rsidRPr="007259F5">
              <w:rPr>
                <w:rFonts w:ascii="Times New Roman" w:eastAsia="Times New Roman" w:hAnsi="Times New Roman" w:cs="Times New Roman"/>
                <w:color w:val="828282"/>
                <w:lang w:eastAsia="ru-RU"/>
              </w:rPr>
              <w:t xml:space="preserve">) </w:t>
            </w:r>
          </w:p>
        </w:tc>
      </w:tr>
    </w:tbl>
    <w:p w:rsidR="007259F5" w:rsidRPr="007259F5" w:rsidRDefault="007259F5" w:rsidP="007259F5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59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7.1. Утратил силу. - Федеральный </w:t>
      </w:r>
      <w:hyperlink r:id="rId39" w:history="1">
        <w:r w:rsidRPr="007259F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закон</w:t>
        </w:r>
      </w:hyperlink>
      <w:r w:rsidRPr="007259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03.04.2018 N 59-ФЗ. </w:t>
      </w:r>
    </w:p>
    <w:p w:rsidR="007259F5" w:rsidRPr="007259F5" w:rsidRDefault="007259F5" w:rsidP="007259F5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59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7.2. В случае заключения лицом, указанным в </w:t>
      </w:r>
      <w:hyperlink r:id="rId40" w:history="1">
        <w:r w:rsidRPr="007259F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пункте 6 части 2 статьи 153</w:t>
        </w:r>
      </w:hyperlink>
      <w:r w:rsidRPr="007259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Кодекса, договора управления многоквартирным домом с управляющей организацией, отобранной по результатам открытого конкурса, предусмотренного </w:t>
      </w:r>
      <w:hyperlink r:id="rId41" w:history="1">
        <w:r w:rsidRPr="007259F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частью 13 статьи 161</w:t>
        </w:r>
      </w:hyperlink>
      <w:r w:rsidRPr="007259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Кодекса, а также в случае, если договор управления многоквартирным домом заключен с указанным лицом в соответствии с </w:t>
      </w:r>
      <w:hyperlink r:id="rId42" w:history="1">
        <w:r w:rsidRPr="007259F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частью 8 статьи 161</w:t>
        </w:r>
      </w:hyperlink>
      <w:r w:rsidRPr="007259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Кодекса, плата за жилое помещение и коммунальные услуги вносится такой управляющей организации. </w:t>
      </w:r>
    </w:p>
    <w:tbl>
      <w:tblPr>
        <w:tblW w:w="5000" w:type="pct"/>
        <w:tblCellSpacing w:w="15" w:type="dxa"/>
        <w:tblBorders>
          <w:left w:val="single" w:sz="24" w:space="0" w:color="CED3F1"/>
        </w:tblBorders>
        <w:shd w:val="clear" w:color="auto" w:fill="F4F3F8"/>
        <w:tblCellMar>
          <w:left w:w="0" w:type="dxa"/>
          <w:right w:w="210" w:type="dxa"/>
        </w:tblCellMar>
        <w:tblLook w:val="04A0" w:firstRow="1" w:lastRow="0" w:firstColumn="1" w:lastColumn="0" w:noHBand="0" w:noVBand="1"/>
      </w:tblPr>
      <w:tblGrid>
        <w:gridCol w:w="9325"/>
      </w:tblGrid>
      <w:tr w:rsidR="007259F5" w:rsidRPr="007259F5" w:rsidTr="007259F5">
        <w:trPr>
          <w:tblCellSpacing w:w="15" w:type="dxa"/>
        </w:trPr>
        <w:tc>
          <w:tcPr>
            <w:tcW w:w="0" w:type="auto"/>
            <w:shd w:val="clear" w:color="auto" w:fill="F4F3F8"/>
            <w:vAlign w:val="center"/>
            <w:hideMark/>
          </w:tcPr>
          <w:p w:rsidR="007259F5" w:rsidRPr="007259F5" w:rsidRDefault="007259F5" w:rsidP="007259F5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color w:val="828282"/>
                <w:lang w:eastAsia="ru-RU"/>
              </w:rPr>
            </w:pPr>
            <w:r w:rsidRPr="007259F5">
              <w:rPr>
                <w:rFonts w:ascii="Times New Roman" w:eastAsia="Times New Roman" w:hAnsi="Times New Roman" w:cs="Times New Roman"/>
                <w:color w:val="828282"/>
                <w:lang w:eastAsia="ru-RU"/>
              </w:rPr>
              <w:t xml:space="preserve">(часть 7.2 введена Федеральным </w:t>
            </w:r>
            <w:hyperlink r:id="rId43" w:history="1">
              <w:r w:rsidRPr="007259F5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законом</w:t>
              </w:r>
            </w:hyperlink>
            <w:r w:rsidRPr="007259F5">
              <w:rPr>
                <w:rFonts w:ascii="Times New Roman" w:eastAsia="Times New Roman" w:hAnsi="Times New Roman" w:cs="Times New Roman"/>
                <w:color w:val="828282"/>
                <w:lang w:eastAsia="ru-RU"/>
              </w:rPr>
              <w:t xml:space="preserve"> от 05.04.2013 N 38-ФЗ) </w:t>
            </w:r>
          </w:p>
        </w:tc>
      </w:tr>
    </w:tbl>
    <w:p w:rsidR="007259F5" w:rsidRPr="007259F5" w:rsidRDefault="007259F5" w:rsidP="007259F5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59F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7.3. При осуществлении застройщиком управления многоквартирным домом без заключения договора управления таким домом с управляющей организацией плата за жилое помещение и коммунальные услуги вносится лицом, указанным в </w:t>
      </w:r>
      <w:hyperlink r:id="rId44" w:history="1">
        <w:r w:rsidRPr="007259F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пункте 6 части 2 статьи 153</w:t>
        </w:r>
      </w:hyperlink>
      <w:r w:rsidRPr="007259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Кодекса, застройщику. </w:t>
      </w:r>
    </w:p>
    <w:tbl>
      <w:tblPr>
        <w:tblW w:w="5000" w:type="pct"/>
        <w:tblCellSpacing w:w="15" w:type="dxa"/>
        <w:tblBorders>
          <w:left w:val="single" w:sz="24" w:space="0" w:color="CED3F1"/>
        </w:tblBorders>
        <w:shd w:val="clear" w:color="auto" w:fill="F4F3F8"/>
        <w:tblCellMar>
          <w:left w:w="0" w:type="dxa"/>
          <w:right w:w="210" w:type="dxa"/>
        </w:tblCellMar>
        <w:tblLook w:val="04A0" w:firstRow="1" w:lastRow="0" w:firstColumn="1" w:lastColumn="0" w:noHBand="0" w:noVBand="1"/>
      </w:tblPr>
      <w:tblGrid>
        <w:gridCol w:w="9325"/>
      </w:tblGrid>
      <w:tr w:rsidR="007259F5" w:rsidRPr="007259F5" w:rsidTr="007259F5">
        <w:trPr>
          <w:tblCellSpacing w:w="15" w:type="dxa"/>
        </w:trPr>
        <w:tc>
          <w:tcPr>
            <w:tcW w:w="0" w:type="auto"/>
            <w:shd w:val="clear" w:color="auto" w:fill="F4F3F8"/>
            <w:vAlign w:val="center"/>
            <w:hideMark/>
          </w:tcPr>
          <w:p w:rsidR="007259F5" w:rsidRPr="007259F5" w:rsidRDefault="007259F5" w:rsidP="007259F5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color w:val="828282"/>
                <w:lang w:eastAsia="ru-RU"/>
              </w:rPr>
            </w:pPr>
            <w:r w:rsidRPr="007259F5">
              <w:rPr>
                <w:rFonts w:ascii="Times New Roman" w:eastAsia="Times New Roman" w:hAnsi="Times New Roman" w:cs="Times New Roman"/>
                <w:color w:val="828282"/>
                <w:lang w:eastAsia="ru-RU"/>
              </w:rPr>
              <w:t xml:space="preserve">(часть 7.3 введена Федеральным </w:t>
            </w:r>
            <w:hyperlink r:id="rId45" w:history="1">
              <w:r w:rsidRPr="007259F5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законом</w:t>
              </w:r>
            </w:hyperlink>
            <w:r w:rsidRPr="007259F5">
              <w:rPr>
                <w:rFonts w:ascii="Times New Roman" w:eastAsia="Times New Roman" w:hAnsi="Times New Roman" w:cs="Times New Roman"/>
                <w:color w:val="828282"/>
                <w:lang w:eastAsia="ru-RU"/>
              </w:rPr>
              <w:t xml:space="preserve"> от 05.04.2013 N 38-ФЗ) </w:t>
            </w:r>
          </w:p>
        </w:tc>
      </w:tr>
    </w:tbl>
    <w:p w:rsidR="007259F5" w:rsidRPr="007259F5" w:rsidRDefault="007259F5" w:rsidP="007259F5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59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7.4. При заключении застройщиком в случае, предусмотренном </w:t>
      </w:r>
      <w:hyperlink r:id="rId46" w:history="1">
        <w:r w:rsidRPr="007259F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частью 14 статьи 161</w:t>
        </w:r>
      </w:hyperlink>
      <w:r w:rsidRPr="007259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Кодекса, договора управления многоквартирным домом с управляющей организацией плата за жилое помещение и коммунальные услуги вносится лицом, указанным в </w:t>
      </w:r>
      <w:hyperlink r:id="rId47" w:history="1">
        <w:r w:rsidRPr="007259F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пункте 6 части 2 статьи 153</w:t>
        </w:r>
      </w:hyperlink>
      <w:r w:rsidRPr="007259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Кодекса, такой управляющей организации. </w:t>
      </w:r>
    </w:p>
    <w:tbl>
      <w:tblPr>
        <w:tblW w:w="5000" w:type="pct"/>
        <w:tblCellSpacing w:w="15" w:type="dxa"/>
        <w:tblBorders>
          <w:left w:val="single" w:sz="24" w:space="0" w:color="CED3F1"/>
        </w:tblBorders>
        <w:shd w:val="clear" w:color="auto" w:fill="F4F3F8"/>
        <w:tblCellMar>
          <w:left w:w="0" w:type="dxa"/>
          <w:right w:w="210" w:type="dxa"/>
        </w:tblCellMar>
        <w:tblLook w:val="04A0" w:firstRow="1" w:lastRow="0" w:firstColumn="1" w:lastColumn="0" w:noHBand="0" w:noVBand="1"/>
      </w:tblPr>
      <w:tblGrid>
        <w:gridCol w:w="9325"/>
      </w:tblGrid>
      <w:tr w:rsidR="007259F5" w:rsidRPr="007259F5" w:rsidTr="007259F5">
        <w:trPr>
          <w:tblCellSpacing w:w="15" w:type="dxa"/>
        </w:trPr>
        <w:tc>
          <w:tcPr>
            <w:tcW w:w="0" w:type="auto"/>
            <w:shd w:val="clear" w:color="auto" w:fill="F4F3F8"/>
            <w:vAlign w:val="center"/>
            <w:hideMark/>
          </w:tcPr>
          <w:p w:rsidR="007259F5" w:rsidRPr="007259F5" w:rsidRDefault="007259F5" w:rsidP="007259F5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color w:val="828282"/>
                <w:lang w:eastAsia="ru-RU"/>
              </w:rPr>
            </w:pPr>
            <w:r w:rsidRPr="007259F5">
              <w:rPr>
                <w:rFonts w:ascii="Times New Roman" w:eastAsia="Times New Roman" w:hAnsi="Times New Roman" w:cs="Times New Roman"/>
                <w:color w:val="828282"/>
                <w:lang w:eastAsia="ru-RU"/>
              </w:rPr>
              <w:t xml:space="preserve">(часть 7.4 введена Федеральным </w:t>
            </w:r>
            <w:hyperlink r:id="rId48" w:history="1">
              <w:r w:rsidRPr="007259F5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законом</w:t>
              </w:r>
            </w:hyperlink>
            <w:r w:rsidRPr="007259F5">
              <w:rPr>
                <w:rFonts w:ascii="Times New Roman" w:eastAsia="Times New Roman" w:hAnsi="Times New Roman" w:cs="Times New Roman"/>
                <w:color w:val="828282"/>
                <w:lang w:eastAsia="ru-RU"/>
              </w:rPr>
              <w:t xml:space="preserve"> от 05.04.2013 N 38-ФЗ) </w:t>
            </w:r>
          </w:p>
        </w:tc>
      </w:tr>
    </w:tbl>
    <w:p w:rsidR="007259F5" w:rsidRPr="007259F5" w:rsidRDefault="007259F5" w:rsidP="007259F5">
      <w:pPr>
        <w:spacing w:after="0" w:line="288" w:lineRule="atLeast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7259F5">
        <w:rPr>
          <w:rFonts w:ascii="Times New Roman" w:eastAsia="Times New Roman" w:hAnsi="Times New Roman" w:cs="Times New Roman"/>
          <w:sz w:val="29"/>
          <w:szCs w:val="29"/>
          <w:lang w:eastAsia="ru-RU"/>
        </w:rPr>
        <w:t> </w:t>
      </w:r>
    </w:p>
    <w:tbl>
      <w:tblPr>
        <w:tblW w:w="5000" w:type="pct"/>
        <w:tblCellSpacing w:w="15" w:type="dxa"/>
        <w:tblBorders>
          <w:left w:val="single" w:sz="24" w:space="0" w:color="CED3F1"/>
        </w:tblBorders>
        <w:shd w:val="clear" w:color="auto" w:fill="F4F3F8"/>
        <w:tblCellMar>
          <w:top w:w="132" w:type="dxa"/>
          <w:left w:w="210" w:type="dxa"/>
          <w:bottom w:w="180" w:type="dxa"/>
          <w:right w:w="210" w:type="dxa"/>
        </w:tblCellMar>
        <w:tblLook w:val="04A0" w:firstRow="1" w:lastRow="0" w:firstColumn="1" w:lastColumn="0" w:noHBand="0" w:noVBand="1"/>
      </w:tblPr>
      <w:tblGrid>
        <w:gridCol w:w="9325"/>
      </w:tblGrid>
      <w:tr w:rsidR="007259F5" w:rsidRPr="007259F5" w:rsidTr="007259F5">
        <w:trPr>
          <w:tblCellSpacing w:w="15" w:type="dxa"/>
        </w:trPr>
        <w:tc>
          <w:tcPr>
            <w:tcW w:w="0" w:type="auto"/>
            <w:shd w:val="clear" w:color="auto" w:fill="F4F3F8"/>
            <w:vAlign w:val="center"/>
            <w:hideMark/>
          </w:tcPr>
          <w:p w:rsidR="007259F5" w:rsidRPr="007259F5" w:rsidRDefault="007259F5" w:rsidP="007259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92C69"/>
                <w:sz w:val="24"/>
                <w:szCs w:val="24"/>
                <w:lang w:eastAsia="ru-RU"/>
              </w:rPr>
            </w:pPr>
            <w:proofErr w:type="spellStart"/>
            <w:r w:rsidRPr="007259F5">
              <w:rPr>
                <w:rFonts w:ascii="Times New Roman" w:eastAsia="Times New Roman" w:hAnsi="Times New Roman" w:cs="Times New Roman"/>
                <w:color w:val="392C69"/>
                <w:sz w:val="24"/>
                <w:szCs w:val="24"/>
                <w:lang w:eastAsia="ru-RU"/>
              </w:rPr>
              <w:t>КонсультантПлюс</w:t>
            </w:r>
            <w:proofErr w:type="spellEnd"/>
            <w:r w:rsidRPr="007259F5">
              <w:rPr>
                <w:rFonts w:ascii="Times New Roman" w:eastAsia="Times New Roman" w:hAnsi="Times New Roman" w:cs="Times New Roman"/>
                <w:color w:val="392C69"/>
                <w:sz w:val="24"/>
                <w:szCs w:val="24"/>
                <w:lang w:eastAsia="ru-RU"/>
              </w:rPr>
              <w:t xml:space="preserve">: примечание. </w:t>
            </w:r>
          </w:p>
          <w:p w:rsidR="007259F5" w:rsidRPr="007259F5" w:rsidRDefault="007259F5" w:rsidP="007259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92C69"/>
                <w:sz w:val="24"/>
                <w:szCs w:val="24"/>
                <w:lang w:eastAsia="ru-RU"/>
              </w:rPr>
            </w:pPr>
            <w:r w:rsidRPr="007259F5">
              <w:rPr>
                <w:rFonts w:ascii="Times New Roman" w:eastAsia="Times New Roman" w:hAnsi="Times New Roman" w:cs="Times New Roman"/>
                <w:color w:val="392C69"/>
                <w:sz w:val="24"/>
                <w:szCs w:val="24"/>
                <w:lang w:eastAsia="ru-RU"/>
              </w:rPr>
              <w:t xml:space="preserve">Ст. 155 (в ред. ФЗ от 03.04.2018 </w:t>
            </w:r>
            <w:hyperlink r:id="rId49" w:history="1">
              <w:r w:rsidRPr="007259F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N 59-ФЗ</w:t>
              </w:r>
            </w:hyperlink>
            <w:r w:rsidRPr="007259F5">
              <w:rPr>
                <w:rFonts w:ascii="Times New Roman" w:eastAsia="Times New Roman" w:hAnsi="Times New Roman" w:cs="Times New Roman"/>
                <w:color w:val="392C69"/>
                <w:sz w:val="24"/>
                <w:szCs w:val="24"/>
                <w:lang w:eastAsia="ru-RU"/>
              </w:rPr>
              <w:t xml:space="preserve">) в части внесения платы за коммунальные услуги </w:t>
            </w:r>
            <w:proofErr w:type="spellStart"/>
            <w:r w:rsidRPr="007259F5">
              <w:rPr>
                <w:rFonts w:ascii="Times New Roman" w:eastAsia="Times New Roman" w:hAnsi="Times New Roman" w:cs="Times New Roman"/>
                <w:color w:val="392C69"/>
                <w:sz w:val="24"/>
                <w:szCs w:val="24"/>
                <w:lang w:eastAsia="ru-RU"/>
              </w:rPr>
              <w:t>ресурсоснабжающим</w:t>
            </w:r>
            <w:proofErr w:type="spellEnd"/>
            <w:r w:rsidRPr="007259F5">
              <w:rPr>
                <w:rFonts w:ascii="Times New Roman" w:eastAsia="Times New Roman" w:hAnsi="Times New Roman" w:cs="Times New Roman"/>
                <w:color w:val="392C69"/>
                <w:sz w:val="24"/>
                <w:szCs w:val="24"/>
                <w:lang w:eastAsia="ru-RU"/>
              </w:rPr>
              <w:t xml:space="preserve"> организациям, региональному оператору по обращению с ТКО распространяется на отношения, возникшие из договоров, заключенных до 03.04.2018. </w:t>
            </w:r>
          </w:p>
        </w:tc>
      </w:tr>
    </w:tbl>
    <w:p w:rsidR="007259F5" w:rsidRPr="007259F5" w:rsidRDefault="007259F5" w:rsidP="007259F5">
      <w:pPr>
        <w:spacing w:before="240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59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7.5. В случаях, предусмотренных </w:t>
      </w:r>
      <w:hyperlink r:id="rId50" w:history="1">
        <w:r w:rsidRPr="007259F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статьей 157.2</w:t>
        </w:r>
      </w:hyperlink>
      <w:r w:rsidRPr="007259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Кодекса, плата за коммунальные услуги вносится собственниками помещений в многоквартирном доме и нанимателями жилых помещений по договорам социального найма или договорам найма жилых помещений государственного либо муниципального жилищного фонда в данном доме соответствующей </w:t>
      </w:r>
      <w:proofErr w:type="spellStart"/>
      <w:r w:rsidRPr="007259F5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ресурсоснабжающей</w:t>
      </w:r>
      <w:proofErr w:type="spellEnd"/>
      <w:r w:rsidRPr="007259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организации и региональному оператору по обращению с твердыми коммунальными отходами. </w:t>
      </w:r>
    </w:p>
    <w:tbl>
      <w:tblPr>
        <w:tblW w:w="5000" w:type="pct"/>
        <w:tblCellSpacing w:w="15" w:type="dxa"/>
        <w:tblBorders>
          <w:left w:val="single" w:sz="24" w:space="0" w:color="CED3F1"/>
        </w:tblBorders>
        <w:shd w:val="clear" w:color="auto" w:fill="F4F3F8"/>
        <w:tblCellMar>
          <w:left w:w="0" w:type="dxa"/>
          <w:right w:w="210" w:type="dxa"/>
        </w:tblCellMar>
        <w:tblLook w:val="04A0" w:firstRow="1" w:lastRow="0" w:firstColumn="1" w:lastColumn="0" w:noHBand="0" w:noVBand="1"/>
      </w:tblPr>
      <w:tblGrid>
        <w:gridCol w:w="9325"/>
      </w:tblGrid>
      <w:tr w:rsidR="007259F5" w:rsidRPr="007259F5" w:rsidTr="007259F5">
        <w:trPr>
          <w:tblCellSpacing w:w="15" w:type="dxa"/>
        </w:trPr>
        <w:tc>
          <w:tcPr>
            <w:tcW w:w="0" w:type="auto"/>
            <w:shd w:val="clear" w:color="auto" w:fill="F4F3F8"/>
            <w:vAlign w:val="center"/>
            <w:hideMark/>
          </w:tcPr>
          <w:p w:rsidR="007259F5" w:rsidRPr="007259F5" w:rsidRDefault="007259F5" w:rsidP="007259F5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color w:val="828282"/>
                <w:lang w:eastAsia="ru-RU"/>
              </w:rPr>
            </w:pPr>
            <w:r w:rsidRPr="007259F5">
              <w:rPr>
                <w:rFonts w:ascii="Times New Roman" w:eastAsia="Times New Roman" w:hAnsi="Times New Roman" w:cs="Times New Roman"/>
                <w:color w:val="828282"/>
                <w:lang w:eastAsia="ru-RU"/>
              </w:rPr>
              <w:t xml:space="preserve">(часть 7.5 введена Федеральным </w:t>
            </w:r>
            <w:hyperlink r:id="rId51" w:history="1">
              <w:r w:rsidRPr="007259F5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законом</w:t>
              </w:r>
            </w:hyperlink>
            <w:r w:rsidRPr="007259F5">
              <w:rPr>
                <w:rFonts w:ascii="Times New Roman" w:eastAsia="Times New Roman" w:hAnsi="Times New Roman" w:cs="Times New Roman"/>
                <w:color w:val="828282"/>
                <w:lang w:eastAsia="ru-RU"/>
              </w:rPr>
              <w:t xml:space="preserve"> от 03.04.2018 N 59-ФЗ) </w:t>
            </w:r>
          </w:p>
        </w:tc>
      </w:tr>
    </w:tbl>
    <w:p w:rsidR="007259F5" w:rsidRPr="007259F5" w:rsidRDefault="007259F5" w:rsidP="007259F5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59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 Собственники помещений в многоквартирном доме, осуществляющие непосредственное управление таким домом, вносят плату за жилое помещение и коммунальные услуги в соответствии с договорами, заключенными с лицами, осуществляющими соответствующие виды деятельности. </w:t>
      </w:r>
    </w:p>
    <w:p w:rsidR="007259F5" w:rsidRPr="007259F5" w:rsidRDefault="007259F5" w:rsidP="007259F5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59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9. Собственники жилых домов оплачивают услуги и работы по их содержанию и ремонту, а также вносят плату за коммунальные услуги в соответствии с договорами, заключенными с лицами, осуществляющими соответствующие виды деятельности. </w:t>
      </w:r>
    </w:p>
    <w:p w:rsidR="007259F5" w:rsidRPr="007259F5" w:rsidRDefault="007259F5" w:rsidP="007259F5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59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 Собственники помещений в многоквартирном доме оплачивают услуги и работы по содержанию и ремонту этих помещений в соответствии с договорами, заключенными с лицами, осуществляющими соответствующие виды деятельности. </w:t>
      </w:r>
    </w:p>
    <w:p w:rsidR="007259F5" w:rsidRPr="007259F5" w:rsidRDefault="007259F5" w:rsidP="007259F5">
      <w:pPr>
        <w:spacing w:after="0" w:line="288" w:lineRule="atLeast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7259F5">
        <w:rPr>
          <w:rFonts w:ascii="Times New Roman" w:eastAsia="Times New Roman" w:hAnsi="Times New Roman" w:cs="Times New Roman"/>
          <w:sz w:val="29"/>
          <w:szCs w:val="29"/>
          <w:lang w:eastAsia="ru-RU"/>
        </w:rPr>
        <w:t> </w:t>
      </w:r>
    </w:p>
    <w:tbl>
      <w:tblPr>
        <w:tblW w:w="5000" w:type="pct"/>
        <w:tblCellSpacing w:w="15" w:type="dxa"/>
        <w:tblBorders>
          <w:left w:val="single" w:sz="24" w:space="0" w:color="CED3F1"/>
        </w:tblBorders>
        <w:shd w:val="clear" w:color="auto" w:fill="F4F3F8"/>
        <w:tblCellMar>
          <w:top w:w="132" w:type="dxa"/>
          <w:left w:w="210" w:type="dxa"/>
          <w:bottom w:w="180" w:type="dxa"/>
          <w:right w:w="210" w:type="dxa"/>
        </w:tblCellMar>
        <w:tblLook w:val="04A0" w:firstRow="1" w:lastRow="0" w:firstColumn="1" w:lastColumn="0" w:noHBand="0" w:noVBand="1"/>
      </w:tblPr>
      <w:tblGrid>
        <w:gridCol w:w="9325"/>
      </w:tblGrid>
      <w:tr w:rsidR="007259F5" w:rsidRPr="007259F5" w:rsidTr="007259F5">
        <w:trPr>
          <w:tblCellSpacing w:w="15" w:type="dxa"/>
        </w:trPr>
        <w:tc>
          <w:tcPr>
            <w:tcW w:w="0" w:type="auto"/>
            <w:shd w:val="clear" w:color="auto" w:fill="F4F3F8"/>
            <w:vAlign w:val="center"/>
            <w:hideMark/>
          </w:tcPr>
          <w:p w:rsidR="007259F5" w:rsidRPr="007259F5" w:rsidRDefault="007259F5" w:rsidP="007259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92C69"/>
                <w:sz w:val="24"/>
                <w:szCs w:val="24"/>
                <w:lang w:eastAsia="ru-RU"/>
              </w:rPr>
            </w:pPr>
            <w:proofErr w:type="spellStart"/>
            <w:r w:rsidRPr="007259F5">
              <w:rPr>
                <w:rFonts w:ascii="Times New Roman" w:eastAsia="Times New Roman" w:hAnsi="Times New Roman" w:cs="Times New Roman"/>
                <w:color w:val="392C69"/>
                <w:sz w:val="24"/>
                <w:szCs w:val="24"/>
                <w:lang w:eastAsia="ru-RU"/>
              </w:rPr>
              <w:t>КонсультантПлюс</w:t>
            </w:r>
            <w:proofErr w:type="spellEnd"/>
            <w:r w:rsidRPr="007259F5">
              <w:rPr>
                <w:rFonts w:ascii="Times New Roman" w:eastAsia="Times New Roman" w:hAnsi="Times New Roman" w:cs="Times New Roman"/>
                <w:color w:val="392C69"/>
                <w:sz w:val="24"/>
                <w:szCs w:val="24"/>
                <w:lang w:eastAsia="ru-RU"/>
              </w:rPr>
              <w:t xml:space="preserve">: примечание. </w:t>
            </w:r>
          </w:p>
          <w:p w:rsidR="007259F5" w:rsidRPr="007259F5" w:rsidRDefault="007259F5" w:rsidP="007259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92C69"/>
                <w:sz w:val="24"/>
                <w:szCs w:val="24"/>
                <w:lang w:eastAsia="ru-RU"/>
              </w:rPr>
            </w:pPr>
            <w:r w:rsidRPr="007259F5">
              <w:rPr>
                <w:rFonts w:ascii="Times New Roman" w:eastAsia="Times New Roman" w:hAnsi="Times New Roman" w:cs="Times New Roman"/>
                <w:color w:val="392C69"/>
                <w:sz w:val="24"/>
                <w:szCs w:val="24"/>
                <w:lang w:eastAsia="ru-RU"/>
              </w:rPr>
              <w:t xml:space="preserve">О выявлении конституционно-правового смысла ч. 11 ст. 155 см. </w:t>
            </w:r>
            <w:hyperlink r:id="rId52" w:history="1">
              <w:r w:rsidRPr="007259F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Постановление</w:t>
              </w:r>
            </w:hyperlink>
            <w:r w:rsidRPr="007259F5">
              <w:rPr>
                <w:rFonts w:ascii="Times New Roman" w:eastAsia="Times New Roman" w:hAnsi="Times New Roman" w:cs="Times New Roman"/>
                <w:color w:val="392C69"/>
                <w:sz w:val="24"/>
                <w:szCs w:val="24"/>
                <w:lang w:eastAsia="ru-RU"/>
              </w:rPr>
              <w:t xml:space="preserve"> КС РФ от 02.12.2022 N 52-П. </w:t>
            </w:r>
          </w:p>
        </w:tc>
      </w:tr>
    </w:tbl>
    <w:p w:rsidR="007259F5" w:rsidRPr="007259F5" w:rsidRDefault="007259F5" w:rsidP="007259F5">
      <w:pPr>
        <w:spacing w:before="240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59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11. Неиспользование собственниками, нанимателями и иными лицами помещений не является основанием невнесения платы за жилое помещение и коммунальные услуги. При временном </w:t>
      </w:r>
      <w:hyperlink r:id="rId53" w:history="1">
        <w:r w:rsidRPr="007259F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отсутствии</w:t>
        </w:r>
      </w:hyperlink>
      <w:r w:rsidRPr="007259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граждан внесение платы за отдельные виды коммунальных услуг, рассчитываемой исходя из нормативов потребления, осуществляется с учетом перерасчета </w:t>
      </w:r>
      <w:r w:rsidRPr="007259F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платежей за период временного отсутствия граждан в </w:t>
      </w:r>
      <w:hyperlink r:id="rId54" w:history="1">
        <w:r w:rsidRPr="007259F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порядке</w:t>
        </w:r>
      </w:hyperlink>
      <w:r w:rsidRPr="007259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 случаях, которые утверждаются Правительством Российской Федерации. </w:t>
      </w:r>
    </w:p>
    <w:tbl>
      <w:tblPr>
        <w:tblW w:w="5000" w:type="pct"/>
        <w:tblCellSpacing w:w="15" w:type="dxa"/>
        <w:tblBorders>
          <w:left w:val="single" w:sz="24" w:space="0" w:color="CED3F1"/>
        </w:tblBorders>
        <w:shd w:val="clear" w:color="auto" w:fill="F4F3F8"/>
        <w:tblCellMar>
          <w:left w:w="0" w:type="dxa"/>
          <w:right w:w="210" w:type="dxa"/>
        </w:tblCellMar>
        <w:tblLook w:val="04A0" w:firstRow="1" w:lastRow="0" w:firstColumn="1" w:lastColumn="0" w:noHBand="0" w:noVBand="1"/>
      </w:tblPr>
      <w:tblGrid>
        <w:gridCol w:w="9325"/>
      </w:tblGrid>
      <w:tr w:rsidR="007259F5" w:rsidRPr="007259F5" w:rsidTr="007259F5">
        <w:trPr>
          <w:tblCellSpacing w:w="15" w:type="dxa"/>
        </w:trPr>
        <w:tc>
          <w:tcPr>
            <w:tcW w:w="0" w:type="auto"/>
            <w:shd w:val="clear" w:color="auto" w:fill="F4F3F8"/>
            <w:vAlign w:val="center"/>
            <w:hideMark/>
          </w:tcPr>
          <w:p w:rsidR="007259F5" w:rsidRPr="007259F5" w:rsidRDefault="007259F5" w:rsidP="007259F5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color w:val="828282"/>
                <w:lang w:eastAsia="ru-RU"/>
              </w:rPr>
            </w:pPr>
            <w:r w:rsidRPr="007259F5">
              <w:rPr>
                <w:rFonts w:ascii="Times New Roman" w:eastAsia="Times New Roman" w:hAnsi="Times New Roman" w:cs="Times New Roman"/>
                <w:color w:val="828282"/>
                <w:lang w:eastAsia="ru-RU"/>
              </w:rPr>
              <w:t xml:space="preserve">(в ред. Федеральных законов от 23.07.2008 </w:t>
            </w:r>
            <w:hyperlink r:id="rId55" w:history="1">
              <w:r w:rsidRPr="007259F5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N 160-ФЗ</w:t>
              </w:r>
            </w:hyperlink>
            <w:r w:rsidRPr="007259F5">
              <w:rPr>
                <w:rFonts w:ascii="Times New Roman" w:eastAsia="Times New Roman" w:hAnsi="Times New Roman" w:cs="Times New Roman"/>
                <w:color w:val="828282"/>
                <w:lang w:eastAsia="ru-RU"/>
              </w:rPr>
              <w:t xml:space="preserve">, от 27.07.2010 </w:t>
            </w:r>
            <w:hyperlink r:id="rId56" w:history="1">
              <w:r w:rsidRPr="007259F5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N 237-ФЗ</w:t>
              </w:r>
            </w:hyperlink>
            <w:r w:rsidRPr="007259F5">
              <w:rPr>
                <w:rFonts w:ascii="Times New Roman" w:eastAsia="Times New Roman" w:hAnsi="Times New Roman" w:cs="Times New Roman"/>
                <w:color w:val="828282"/>
                <w:lang w:eastAsia="ru-RU"/>
              </w:rPr>
              <w:t xml:space="preserve">, от 29.06.2015 </w:t>
            </w:r>
            <w:hyperlink r:id="rId57" w:history="1">
              <w:r w:rsidRPr="007259F5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N 176-ФЗ</w:t>
              </w:r>
            </w:hyperlink>
            <w:r w:rsidRPr="007259F5">
              <w:rPr>
                <w:rFonts w:ascii="Times New Roman" w:eastAsia="Times New Roman" w:hAnsi="Times New Roman" w:cs="Times New Roman"/>
                <w:color w:val="828282"/>
                <w:lang w:eastAsia="ru-RU"/>
              </w:rPr>
              <w:t xml:space="preserve">) </w:t>
            </w:r>
          </w:p>
        </w:tc>
      </w:tr>
    </w:tbl>
    <w:p w:rsidR="007259F5" w:rsidRPr="007259F5" w:rsidRDefault="007259F5" w:rsidP="007259F5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59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12. Плата за коммунальные услуги, предоставляемые временным жильцам, вносится нанимателем жилого помещения в соответствии с дополнительным соглашением с </w:t>
      </w:r>
      <w:proofErr w:type="spellStart"/>
      <w:r w:rsidRPr="007259F5">
        <w:rPr>
          <w:rFonts w:ascii="Times New Roman" w:eastAsia="Times New Roman" w:hAnsi="Times New Roman" w:cs="Times New Roman"/>
          <w:sz w:val="24"/>
          <w:szCs w:val="24"/>
          <w:lang w:eastAsia="ru-RU"/>
        </w:rPr>
        <w:t>наймодателем</w:t>
      </w:r>
      <w:proofErr w:type="spellEnd"/>
      <w:r w:rsidRPr="007259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заключенным на срок проживания временных жильцов. </w:t>
      </w:r>
    </w:p>
    <w:p w:rsidR="007259F5" w:rsidRPr="007259F5" w:rsidRDefault="007259F5" w:rsidP="007259F5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59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13. </w:t>
      </w:r>
      <w:proofErr w:type="spellStart"/>
      <w:r w:rsidRPr="007259F5">
        <w:rPr>
          <w:rFonts w:ascii="Times New Roman" w:eastAsia="Times New Roman" w:hAnsi="Times New Roman" w:cs="Times New Roman"/>
          <w:sz w:val="24"/>
          <w:szCs w:val="24"/>
          <w:lang w:eastAsia="ru-RU"/>
        </w:rPr>
        <w:t>Наймодатель</w:t>
      </w:r>
      <w:proofErr w:type="spellEnd"/>
      <w:r w:rsidRPr="007259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управляющая организация обязаны информировать в письменной форме соответственно нанимателей жилых помещений государственного и муниципального жилищных фондов и собственников жилых помещений в многоквартирном доме об изменении размера платы за жилое помещение и коммунальные услуги не позднее чем за тридцать дней до даты представления платежных документов, на основании которых будет вноситься плата за жилое помещение и коммунальные услуги в ином размере, если иной срок не установлен договором управления. </w:t>
      </w:r>
    </w:p>
    <w:p w:rsidR="007259F5" w:rsidRPr="007259F5" w:rsidRDefault="007259F5" w:rsidP="007259F5">
      <w:pPr>
        <w:spacing w:after="0" w:line="288" w:lineRule="atLeast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7259F5">
        <w:rPr>
          <w:rFonts w:ascii="Times New Roman" w:eastAsia="Times New Roman" w:hAnsi="Times New Roman" w:cs="Times New Roman"/>
          <w:sz w:val="29"/>
          <w:szCs w:val="29"/>
          <w:lang w:eastAsia="ru-RU"/>
        </w:rPr>
        <w:t> </w:t>
      </w:r>
    </w:p>
    <w:tbl>
      <w:tblPr>
        <w:tblW w:w="5000" w:type="pct"/>
        <w:tblCellSpacing w:w="15" w:type="dxa"/>
        <w:tblBorders>
          <w:left w:val="single" w:sz="24" w:space="0" w:color="CED3F1"/>
        </w:tblBorders>
        <w:shd w:val="clear" w:color="auto" w:fill="F4F3F8"/>
        <w:tblCellMar>
          <w:top w:w="132" w:type="dxa"/>
          <w:left w:w="210" w:type="dxa"/>
          <w:bottom w:w="180" w:type="dxa"/>
          <w:right w:w="210" w:type="dxa"/>
        </w:tblCellMar>
        <w:tblLook w:val="04A0" w:firstRow="1" w:lastRow="0" w:firstColumn="1" w:lastColumn="0" w:noHBand="0" w:noVBand="1"/>
      </w:tblPr>
      <w:tblGrid>
        <w:gridCol w:w="9325"/>
      </w:tblGrid>
      <w:tr w:rsidR="007259F5" w:rsidRPr="007259F5" w:rsidTr="007259F5">
        <w:trPr>
          <w:tblCellSpacing w:w="15" w:type="dxa"/>
        </w:trPr>
        <w:tc>
          <w:tcPr>
            <w:tcW w:w="0" w:type="auto"/>
            <w:shd w:val="clear" w:color="auto" w:fill="F4F3F8"/>
            <w:vAlign w:val="center"/>
            <w:hideMark/>
          </w:tcPr>
          <w:p w:rsidR="007259F5" w:rsidRPr="007259F5" w:rsidRDefault="007259F5" w:rsidP="007259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92C69"/>
                <w:sz w:val="24"/>
                <w:szCs w:val="24"/>
                <w:lang w:eastAsia="ru-RU"/>
              </w:rPr>
            </w:pPr>
            <w:proofErr w:type="spellStart"/>
            <w:r w:rsidRPr="007259F5">
              <w:rPr>
                <w:rFonts w:ascii="Times New Roman" w:eastAsia="Times New Roman" w:hAnsi="Times New Roman" w:cs="Times New Roman"/>
                <w:color w:val="392C69"/>
                <w:sz w:val="24"/>
                <w:szCs w:val="24"/>
                <w:lang w:eastAsia="ru-RU"/>
              </w:rPr>
              <w:t>КонсультантПлюс</w:t>
            </w:r>
            <w:proofErr w:type="spellEnd"/>
            <w:r w:rsidRPr="007259F5">
              <w:rPr>
                <w:rFonts w:ascii="Times New Roman" w:eastAsia="Times New Roman" w:hAnsi="Times New Roman" w:cs="Times New Roman"/>
                <w:color w:val="392C69"/>
                <w:sz w:val="24"/>
                <w:szCs w:val="24"/>
                <w:lang w:eastAsia="ru-RU"/>
              </w:rPr>
              <w:t xml:space="preserve">: примечание. </w:t>
            </w:r>
          </w:p>
          <w:p w:rsidR="007259F5" w:rsidRPr="007259F5" w:rsidRDefault="007259F5" w:rsidP="007259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92C69"/>
                <w:sz w:val="24"/>
                <w:szCs w:val="24"/>
                <w:lang w:eastAsia="ru-RU"/>
              </w:rPr>
            </w:pPr>
            <w:r w:rsidRPr="007259F5">
              <w:rPr>
                <w:rFonts w:ascii="Times New Roman" w:eastAsia="Times New Roman" w:hAnsi="Times New Roman" w:cs="Times New Roman"/>
                <w:color w:val="392C69"/>
                <w:sz w:val="24"/>
                <w:szCs w:val="24"/>
                <w:lang w:eastAsia="ru-RU"/>
              </w:rPr>
              <w:t xml:space="preserve">До 01.01.2027 размер пени определяется в соответствии с </w:t>
            </w:r>
            <w:hyperlink r:id="rId58" w:history="1">
              <w:r w:rsidRPr="007259F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Постановлением</w:t>
              </w:r>
            </w:hyperlink>
            <w:r w:rsidRPr="007259F5">
              <w:rPr>
                <w:rFonts w:ascii="Times New Roman" w:eastAsia="Times New Roman" w:hAnsi="Times New Roman" w:cs="Times New Roman"/>
                <w:color w:val="392C69"/>
                <w:sz w:val="24"/>
                <w:szCs w:val="24"/>
                <w:lang w:eastAsia="ru-RU"/>
              </w:rPr>
              <w:t xml:space="preserve"> Правительства от 18.03.2025 N 329. </w:t>
            </w:r>
          </w:p>
        </w:tc>
      </w:tr>
    </w:tbl>
    <w:p w:rsidR="007259F5" w:rsidRPr="007259F5" w:rsidRDefault="007259F5" w:rsidP="007259F5">
      <w:pPr>
        <w:spacing w:after="0" w:line="336" w:lineRule="atLeast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 w:rsidRPr="007259F5">
        <w:rPr>
          <w:rFonts w:ascii="Times New Roman" w:eastAsia="Times New Roman" w:hAnsi="Times New Roman" w:cs="Times New Roman"/>
          <w:sz w:val="34"/>
          <w:szCs w:val="34"/>
          <w:lang w:eastAsia="ru-RU"/>
        </w:rPr>
        <w:t> </w:t>
      </w:r>
    </w:p>
    <w:tbl>
      <w:tblPr>
        <w:tblW w:w="5000" w:type="pct"/>
        <w:tblCellSpacing w:w="15" w:type="dxa"/>
        <w:tblBorders>
          <w:left w:val="single" w:sz="24" w:space="0" w:color="CED3F1"/>
        </w:tblBorders>
        <w:shd w:val="clear" w:color="auto" w:fill="F4F3F8"/>
        <w:tblCellMar>
          <w:top w:w="132" w:type="dxa"/>
          <w:left w:w="210" w:type="dxa"/>
          <w:bottom w:w="180" w:type="dxa"/>
          <w:right w:w="210" w:type="dxa"/>
        </w:tblCellMar>
        <w:tblLook w:val="04A0" w:firstRow="1" w:lastRow="0" w:firstColumn="1" w:lastColumn="0" w:noHBand="0" w:noVBand="1"/>
      </w:tblPr>
      <w:tblGrid>
        <w:gridCol w:w="9325"/>
      </w:tblGrid>
      <w:tr w:rsidR="007259F5" w:rsidRPr="007259F5" w:rsidTr="007259F5">
        <w:trPr>
          <w:tblCellSpacing w:w="15" w:type="dxa"/>
        </w:trPr>
        <w:tc>
          <w:tcPr>
            <w:tcW w:w="0" w:type="auto"/>
            <w:shd w:val="clear" w:color="auto" w:fill="F4F3F8"/>
            <w:vAlign w:val="center"/>
            <w:hideMark/>
          </w:tcPr>
          <w:p w:rsidR="007259F5" w:rsidRPr="007259F5" w:rsidRDefault="007259F5" w:rsidP="007259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92C69"/>
                <w:sz w:val="24"/>
                <w:szCs w:val="24"/>
                <w:lang w:eastAsia="ru-RU"/>
              </w:rPr>
            </w:pPr>
            <w:proofErr w:type="spellStart"/>
            <w:r w:rsidRPr="007259F5">
              <w:rPr>
                <w:rFonts w:ascii="Times New Roman" w:eastAsia="Times New Roman" w:hAnsi="Times New Roman" w:cs="Times New Roman"/>
                <w:color w:val="392C69"/>
                <w:sz w:val="24"/>
                <w:szCs w:val="24"/>
                <w:lang w:eastAsia="ru-RU"/>
              </w:rPr>
              <w:t>КонсультантПлюс</w:t>
            </w:r>
            <w:proofErr w:type="spellEnd"/>
            <w:r w:rsidRPr="007259F5">
              <w:rPr>
                <w:rFonts w:ascii="Times New Roman" w:eastAsia="Times New Roman" w:hAnsi="Times New Roman" w:cs="Times New Roman"/>
                <w:color w:val="392C69"/>
                <w:sz w:val="24"/>
                <w:szCs w:val="24"/>
                <w:lang w:eastAsia="ru-RU"/>
              </w:rPr>
              <w:t xml:space="preserve">: примечание. </w:t>
            </w:r>
          </w:p>
          <w:p w:rsidR="007259F5" w:rsidRPr="007259F5" w:rsidRDefault="007259F5" w:rsidP="007259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92C69"/>
                <w:sz w:val="24"/>
                <w:szCs w:val="24"/>
                <w:lang w:eastAsia="ru-RU"/>
              </w:rPr>
            </w:pPr>
            <w:r w:rsidRPr="007259F5">
              <w:rPr>
                <w:rFonts w:ascii="Times New Roman" w:eastAsia="Times New Roman" w:hAnsi="Times New Roman" w:cs="Times New Roman"/>
                <w:color w:val="392C69"/>
                <w:sz w:val="24"/>
                <w:szCs w:val="24"/>
                <w:lang w:eastAsia="ru-RU"/>
              </w:rPr>
              <w:t xml:space="preserve">Ст. 155 (в ред. ФЗ от 03.11.2015 N 307-ФЗ) </w:t>
            </w:r>
            <w:hyperlink r:id="rId59" w:history="1">
              <w:r w:rsidRPr="007259F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распространяется</w:t>
              </w:r>
            </w:hyperlink>
            <w:r w:rsidRPr="007259F5">
              <w:rPr>
                <w:rFonts w:ascii="Times New Roman" w:eastAsia="Times New Roman" w:hAnsi="Times New Roman" w:cs="Times New Roman"/>
                <w:color w:val="392C69"/>
                <w:sz w:val="24"/>
                <w:szCs w:val="24"/>
                <w:lang w:eastAsia="ru-RU"/>
              </w:rPr>
              <w:t xml:space="preserve"> на отношения, возникшие из договоров, заключенных до 05.12.2015. </w:t>
            </w:r>
          </w:p>
        </w:tc>
      </w:tr>
    </w:tbl>
    <w:p w:rsidR="007259F5" w:rsidRPr="007259F5" w:rsidRDefault="007259F5" w:rsidP="007259F5">
      <w:pPr>
        <w:spacing w:before="240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59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14. Лица, несвоевременно и (или) не полностью внесшие плату за жилое помещение и коммунальные услуги, </w:t>
      </w:r>
      <w:hyperlink r:id="rId60" w:history="1">
        <w:r w:rsidRPr="007259F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обязаны</w:t>
        </w:r>
      </w:hyperlink>
      <w:r w:rsidRPr="007259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уплатить кредитору </w:t>
      </w:r>
      <w:hyperlink r:id="rId61" w:history="1">
        <w:r w:rsidRPr="007259F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пени</w:t>
        </w:r>
      </w:hyperlink>
      <w:r w:rsidRPr="007259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размере одной трехсотой </w:t>
      </w:r>
      <w:hyperlink r:id="rId62" w:history="1">
        <w:r w:rsidRPr="007259F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ставки</w:t>
        </w:r>
      </w:hyperlink>
      <w:r w:rsidRPr="007259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рефинансирования Центрального банка Российской Федерации, действующей на день фактической оплаты, от не выплаченной в срок суммы за каждый день просрочки начиная с тридцать первого дня, следующего за днем наступления установленного срока оплаты, по день фактической оплаты, произведенной в течение девяноста календарных дней со дня наступления установленного срока оплаты, либо до истечения девяноста календарных дней после дня наступления установленного срока оплаты, если в девяностодневный срок оплата не произведена. Начиная с девяносто первого дня, следующего за днем наступления установленного срока оплаты, по день фактической оплаты пени уплачиваются в размере одной </w:t>
      </w:r>
      <w:proofErr w:type="spellStart"/>
      <w:r w:rsidRPr="007259F5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стотридцатой</w:t>
      </w:r>
      <w:proofErr w:type="spellEnd"/>
      <w:r w:rsidRPr="007259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ставки рефинансирования Центрального банка Российской Федерации, действующей на день фактической оплаты, от не выплаченной в срок суммы за каждый день просрочки. Увеличение установленных настоящей частью размеров пеней не допускается. </w:t>
      </w:r>
    </w:p>
    <w:tbl>
      <w:tblPr>
        <w:tblW w:w="5000" w:type="pct"/>
        <w:tblCellSpacing w:w="15" w:type="dxa"/>
        <w:tblBorders>
          <w:left w:val="single" w:sz="24" w:space="0" w:color="CED3F1"/>
        </w:tblBorders>
        <w:shd w:val="clear" w:color="auto" w:fill="F4F3F8"/>
        <w:tblCellMar>
          <w:left w:w="0" w:type="dxa"/>
          <w:right w:w="210" w:type="dxa"/>
        </w:tblCellMar>
        <w:tblLook w:val="04A0" w:firstRow="1" w:lastRow="0" w:firstColumn="1" w:lastColumn="0" w:noHBand="0" w:noVBand="1"/>
      </w:tblPr>
      <w:tblGrid>
        <w:gridCol w:w="9325"/>
      </w:tblGrid>
      <w:tr w:rsidR="007259F5" w:rsidRPr="007259F5" w:rsidTr="007259F5">
        <w:trPr>
          <w:tblCellSpacing w:w="15" w:type="dxa"/>
        </w:trPr>
        <w:tc>
          <w:tcPr>
            <w:tcW w:w="0" w:type="auto"/>
            <w:shd w:val="clear" w:color="auto" w:fill="F4F3F8"/>
            <w:vAlign w:val="center"/>
            <w:hideMark/>
          </w:tcPr>
          <w:p w:rsidR="007259F5" w:rsidRPr="007259F5" w:rsidRDefault="007259F5" w:rsidP="007259F5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color w:val="828282"/>
                <w:lang w:eastAsia="ru-RU"/>
              </w:rPr>
            </w:pPr>
            <w:r w:rsidRPr="007259F5">
              <w:rPr>
                <w:rFonts w:ascii="Times New Roman" w:eastAsia="Times New Roman" w:hAnsi="Times New Roman" w:cs="Times New Roman"/>
                <w:color w:val="828282"/>
                <w:lang w:eastAsia="ru-RU"/>
              </w:rPr>
              <w:t xml:space="preserve">(часть 14 в ред. Федерального </w:t>
            </w:r>
            <w:hyperlink r:id="rId63" w:history="1">
              <w:r w:rsidRPr="007259F5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закона</w:t>
              </w:r>
            </w:hyperlink>
            <w:r w:rsidRPr="007259F5">
              <w:rPr>
                <w:rFonts w:ascii="Times New Roman" w:eastAsia="Times New Roman" w:hAnsi="Times New Roman" w:cs="Times New Roman"/>
                <w:color w:val="828282"/>
                <w:lang w:eastAsia="ru-RU"/>
              </w:rPr>
              <w:t xml:space="preserve"> от 03.11.2015 N 307-ФЗ) </w:t>
            </w:r>
          </w:p>
        </w:tc>
      </w:tr>
    </w:tbl>
    <w:p w:rsidR="007259F5" w:rsidRPr="007259F5" w:rsidRDefault="007259F5" w:rsidP="007259F5">
      <w:pPr>
        <w:spacing w:after="0" w:line="288" w:lineRule="atLeast"/>
        <w:rPr>
          <w:rFonts w:ascii="Times New Roman" w:eastAsia="Times New Roman" w:hAnsi="Times New Roman" w:cs="Times New Roman"/>
          <w:sz w:val="29"/>
          <w:szCs w:val="29"/>
          <w:lang w:eastAsia="ru-RU"/>
        </w:rPr>
      </w:pPr>
      <w:r w:rsidRPr="007259F5">
        <w:rPr>
          <w:rFonts w:ascii="Times New Roman" w:eastAsia="Times New Roman" w:hAnsi="Times New Roman" w:cs="Times New Roman"/>
          <w:sz w:val="29"/>
          <w:szCs w:val="29"/>
          <w:lang w:eastAsia="ru-RU"/>
        </w:rPr>
        <w:t> </w:t>
      </w:r>
    </w:p>
    <w:tbl>
      <w:tblPr>
        <w:tblW w:w="5000" w:type="pct"/>
        <w:tblCellSpacing w:w="15" w:type="dxa"/>
        <w:tblBorders>
          <w:left w:val="single" w:sz="24" w:space="0" w:color="CED3F1"/>
        </w:tblBorders>
        <w:shd w:val="clear" w:color="auto" w:fill="F4F3F8"/>
        <w:tblCellMar>
          <w:top w:w="132" w:type="dxa"/>
          <w:left w:w="210" w:type="dxa"/>
          <w:bottom w:w="180" w:type="dxa"/>
          <w:right w:w="210" w:type="dxa"/>
        </w:tblCellMar>
        <w:tblLook w:val="04A0" w:firstRow="1" w:lastRow="0" w:firstColumn="1" w:lastColumn="0" w:noHBand="0" w:noVBand="1"/>
      </w:tblPr>
      <w:tblGrid>
        <w:gridCol w:w="9325"/>
      </w:tblGrid>
      <w:tr w:rsidR="007259F5" w:rsidRPr="007259F5" w:rsidTr="007259F5">
        <w:trPr>
          <w:tblCellSpacing w:w="15" w:type="dxa"/>
        </w:trPr>
        <w:tc>
          <w:tcPr>
            <w:tcW w:w="0" w:type="auto"/>
            <w:shd w:val="clear" w:color="auto" w:fill="F4F3F8"/>
            <w:vAlign w:val="center"/>
            <w:hideMark/>
          </w:tcPr>
          <w:p w:rsidR="007259F5" w:rsidRPr="007259F5" w:rsidRDefault="007259F5" w:rsidP="007259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92C69"/>
                <w:sz w:val="24"/>
                <w:szCs w:val="24"/>
                <w:lang w:eastAsia="ru-RU"/>
              </w:rPr>
            </w:pPr>
            <w:proofErr w:type="spellStart"/>
            <w:r w:rsidRPr="007259F5">
              <w:rPr>
                <w:rFonts w:ascii="Times New Roman" w:eastAsia="Times New Roman" w:hAnsi="Times New Roman" w:cs="Times New Roman"/>
                <w:color w:val="392C69"/>
                <w:sz w:val="24"/>
                <w:szCs w:val="24"/>
                <w:lang w:eastAsia="ru-RU"/>
              </w:rPr>
              <w:t>КонсультантПлюс</w:t>
            </w:r>
            <w:proofErr w:type="spellEnd"/>
            <w:r w:rsidRPr="007259F5">
              <w:rPr>
                <w:rFonts w:ascii="Times New Roman" w:eastAsia="Times New Roman" w:hAnsi="Times New Roman" w:cs="Times New Roman"/>
                <w:color w:val="392C69"/>
                <w:sz w:val="24"/>
                <w:szCs w:val="24"/>
                <w:lang w:eastAsia="ru-RU"/>
              </w:rPr>
              <w:t xml:space="preserve">: примечание. </w:t>
            </w:r>
          </w:p>
          <w:p w:rsidR="007259F5" w:rsidRPr="007259F5" w:rsidRDefault="007259F5" w:rsidP="007259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92C69"/>
                <w:sz w:val="24"/>
                <w:szCs w:val="24"/>
                <w:lang w:eastAsia="ru-RU"/>
              </w:rPr>
            </w:pPr>
            <w:r w:rsidRPr="007259F5">
              <w:rPr>
                <w:rFonts w:ascii="Times New Roman" w:eastAsia="Times New Roman" w:hAnsi="Times New Roman" w:cs="Times New Roman"/>
                <w:color w:val="392C69"/>
                <w:sz w:val="24"/>
                <w:szCs w:val="24"/>
                <w:lang w:eastAsia="ru-RU"/>
              </w:rPr>
              <w:t xml:space="preserve">До 01.01.2027 размер пени определяется в соответствии с </w:t>
            </w:r>
            <w:hyperlink r:id="rId64" w:history="1">
              <w:r w:rsidRPr="007259F5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Постановлением</w:t>
              </w:r>
            </w:hyperlink>
            <w:r w:rsidRPr="007259F5">
              <w:rPr>
                <w:rFonts w:ascii="Times New Roman" w:eastAsia="Times New Roman" w:hAnsi="Times New Roman" w:cs="Times New Roman"/>
                <w:color w:val="392C69"/>
                <w:sz w:val="24"/>
                <w:szCs w:val="24"/>
                <w:lang w:eastAsia="ru-RU"/>
              </w:rPr>
              <w:t xml:space="preserve"> Правительства от 18.03.2025 N 329. </w:t>
            </w:r>
          </w:p>
        </w:tc>
      </w:tr>
    </w:tbl>
    <w:p w:rsidR="007259F5" w:rsidRPr="007259F5" w:rsidRDefault="007259F5" w:rsidP="007259F5">
      <w:pPr>
        <w:spacing w:before="240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59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14.1. Собственники помещений в многоквартирном доме, несвоевременно и (или) не полностью уплатившие взносы на капитальный ремонт, </w:t>
      </w:r>
      <w:hyperlink r:id="rId65" w:history="1">
        <w:r w:rsidRPr="007259F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обязаны</w:t>
        </w:r>
      </w:hyperlink>
      <w:r w:rsidRPr="007259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уплатить в фонд </w:t>
      </w:r>
      <w:r w:rsidRPr="007259F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капитального ремонта пени в размере одной трехсотой </w:t>
      </w:r>
      <w:hyperlink r:id="rId66" w:history="1">
        <w:r w:rsidRPr="007259F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ставки</w:t>
        </w:r>
      </w:hyperlink>
      <w:r w:rsidRPr="007259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рефинансирования Центрального банка Российской Федерации, действующей на день фактической оплаты, от не выплаченной в срок суммы за каждый день просрочки начиная с тридцать первого дня, следующего за днем наступления установленного срока оплаты, по день фактической оплаты. Уплата указанных пеней осуществляется в порядке, установленном для уплаты взносов на капитальный ремонт. </w:t>
      </w:r>
    </w:p>
    <w:tbl>
      <w:tblPr>
        <w:tblW w:w="5000" w:type="pct"/>
        <w:tblCellSpacing w:w="15" w:type="dxa"/>
        <w:tblBorders>
          <w:left w:val="single" w:sz="24" w:space="0" w:color="CED3F1"/>
        </w:tblBorders>
        <w:shd w:val="clear" w:color="auto" w:fill="F4F3F8"/>
        <w:tblCellMar>
          <w:left w:w="0" w:type="dxa"/>
          <w:right w:w="210" w:type="dxa"/>
        </w:tblCellMar>
        <w:tblLook w:val="04A0" w:firstRow="1" w:lastRow="0" w:firstColumn="1" w:lastColumn="0" w:noHBand="0" w:noVBand="1"/>
      </w:tblPr>
      <w:tblGrid>
        <w:gridCol w:w="9325"/>
      </w:tblGrid>
      <w:tr w:rsidR="007259F5" w:rsidRPr="007259F5" w:rsidTr="007259F5">
        <w:trPr>
          <w:tblCellSpacing w:w="15" w:type="dxa"/>
        </w:trPr>
        <w:tc>
          <w:tcPr>
            <w:tcW w:w="0" w:type="auto"/>
            <w:shd w:val="clear" w:color="auto" w:fill="F4F3F8"/>
            <w:vAlign w:val="center"/>
            <w:hideMark/>
          </w:tcPr>
          <w:p w:rsidR="007259F5" w:rsidRPr="007259F5" w:rsidRDefault="007259F5" w:rsidP="007259F5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color w:val="828282"/>
                <w:lang w:eastAsia="ru-RU"/>
              </w:rPr>
            </w:pPr>
            <w:r w:rsidRPr="007259F5">
              <w:rPr>
                <w:rFonts w:ascii="Times New Roman" w:eastAsia="Times New Roman" w:hAnsi="Times New Roman" w:cs="Times New Roman"/>
                <w:color w:val="828282"/>
                <w:lang w:eastAsia="ru-RU"/>
              </w:rPr>
              <w:t xml:space="preserve">(часть 14.1 введена Федеральным </w:t>
            </w:r>
            <w:hyperlink r:id="rId67" w:history="1">
              <w:r w:rsidRPr="007259F5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законом</w:t>
              </w:r>
            </w:hyperlink>
            <w:r w:rsidRPr="007259F5">
              <w:rPr>
                <w:rFonts w:ascii="Times New Roman" w:eastAsia="Times New Roman" w:hAnsi="Times New Roman" w:cs="Times New Roman"/>
                <w:color w:val="828282"/>
                <w:lang w:eastAsia="ru-RU"/>
              </w:rPr>
              <w:t xml:space="preserve"> от 25.12.2012 N 271-ФЗ; в ред. Федеральных законов от 29.06.2015 </w:t>
            </w:r>
            <w:hyperlink r:id="rId68" w:history="1">
              <w:r w:rsidRPr="007259F5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N 176-ФЗ</w:t>
              </w:r>
            </w:hyperlink>
            <w:r w:rsidRPr="007259F5">
              <w:rPr>
                <w:rFonts w:ascii="Times New Roman" w:eastAsia="Times New Roman" w:hAnsi="Times New Roman" w:cs="Times New Roman"/>
                <w:color w:val="828282"/>
                <w:lang w:eastAsia="ru-RU"/>
              </w:rPr>
              <w:t xml:space="preserve">, от 03.11.2015 </w:t>
            </w:r>
            <w:hyperlink r:id="rId69" w:history="1">
              <w:r w:rsidRPr="007259F5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N 307-ФЗ</w:t>
              </w:r>
            </w:hyperlink>
            <w:r w:rsidRPr="007259F5">
              <w:rPr>
                <w:rFonts w:ascii="Times New Roman" w:eastAsia="Times New Roman" w:hAnsi="Times New Roman" w:cs="Times New Roman"/>
                <w:color w:val="828282"/>
                <w:lang w:eastAsia="ru-RU"/>
              </w:rPr>
              <w:t xml:space="preserve">, от 03.07.2016 </w:t>
            </w:r>
            <w:hyperlink r:id="rId70" w:history="1">
              <w:r w:rsidRPr="007259F5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N 355-ФЗ</w:t>
              </w:r>
            </w:hyperlink>
            <w:r w:rsidRPr="007259F5">
              <w:rPr>
                <w:rFonts w:ascii="Times New Roman" w:eastAsia="Times New Roman" w:hAnsi="Times New Roman" w:cs="Times New Roman"/>
                <w:color w:val="828282"/>
                <w:lang w:eastAsia="ru-RU"/>
              </w:rPr>
              <w:t xml:space="preserve">) </w:t>
            </w:r>
          </w:p>
        </w:tc>
      </w:tr>
    </w:tbl>
    <w:p w:rsidR="007259F5" w:rsidRPr="007259F5" w:rsidRDefault="007259F5" w:rsidP="007259F5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p70"/>
      <w:bookmarkEnd w:id="1"/>
      <w:r w:rsidRPr="007259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15. </w:t>
      </w:r>
      <w:proofErr w:type="spellStart"/>
      <w:r w:rsidRPr="007259F5">
        <w:rPr>
          <w:rFonts w:ascii="Times New Roman" w:eastAsia="Times New Roman" w:hAnsi="Times New Roman" w:cs="Times New Roman"/>
          <w:sz w:val="24"/>
          <w:szCs w:val="24"/>
          <w:lang w:eastAsia="ru-RU"/>
        </w:rPr>
        <w:t>Наймодатель</w:t>
      </w:r>
      <w:proofErr w:type="spellEnd"/>
      <w:r w:rsidRPr="007259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жилого помещения, управляющая организация, иное юридическое лицо или индивидуальный предприниматель, которым в соответствии с настоящим Кодексом вносится плата за жилое помещение и коммунальные услуги, а также их представитель вправе осуществлять расчеты с нанимателями жилых помещений государственного и муниципального жилищных фондов и собственниками жилых помещений и взимать плату за жилое помещение и коммунальные услуги при участии платежных агентов, осуществляющих деятельность по приему платежей физических лиц, а также банковских платежных агентов, осуществляющих деятельность в соответствии с </w:t>
      </w:r>
      <w:hyperlink r:id="rId71" w:history="1">
        <w:r w:rsidRPr="007259F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законодательством</w:t>
        </w:r>
      </w:hyperlink>
      <w:r w:rsidRPr="007259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банках и банковской деятельности. При этом </w:t>
      </w:r>
      <w:proofErr w:type="spellStart"/>
      <w:r w:rsidRPr="007259F5">
        <w:rPr>
          <w:rFonts w:ascii="Times New Roman" w:eastAsia="Times New Roman" w:hAnsi="Times New Roman" w:cs="Times New Roman"/>
          <w:sz w:val="24"/>
          <w:szCs w:val="24"/>
          <w:lang w:eastAsia="ru-RU"/>
        </w:rPr>
        <w:t>наймодатель</w:t>
      </w:r>
      <w:proofErr w:type="spellEnd"/>
      <w:r w:rsidRPr="007259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жилого помещения, управляющая организация, иное юридическое лицо или индивидуальный предприниматель, которым в соответствии с настоящим Кодексом вносится плата за жилое помещение и коммунальные услуги, а также их представитель вправе взыскивать в судебном порядке просроченную задолженность по внесению платы за жилое помещение и коммунальные услуги. </w:t>
      </w:r>
    </w:p>
    <w:tbl>
      <w:tblPr>
        <w:tblW w:w="5000" w:type="pct"/>
        <w:tblCellSpacing w:w="15" w:type="dxa"/>
        <w:tblBorders>
          <w:left w:val="single" w:sz="24" w:space="0" w:color="CED3F1"/>
        </w:tblBorders>
        <w:shd w:val="clear" w:color="auto" w:fill="F4F3F8"/>
        <w:tblCellMar>
          <w:left w:w="0" w:type="dxa"/>
          <w:right w:w="210" w:type="dxa"/>
        </w:tblCellMar>
        <w:tblLook w:val="04A0" w:firstRow="1" w:lastRow="0" w:firstColumn="1" w:lastColumn="0" w:noHBand="0" w:noVBand="1"/>
      </w:tblPr>
      <w:tblGrid>
        <w:gridCol w:w="9325"/>
      </w:tblGrid>
      <w:tr w:rsidR="007259F5" w:rsidRPr="007259F5" w:rsidTr="007259F5">
        <w:trPr>
          <w:tblCellSpacing w:w="15" w:type="dxa"/>
        </w:trPr>
        <w:tc>
          <w:tcPr>
            <w:tcW w:w="0" w:type="auto"/>
            <w:shd w:val="clear" w:color="auto" w:fill="F4F3F8"/>
            <w:vAlign w:val="center"/>
            <w:hideMark/>
          </w:tcPr>
          <w:p w:rsidR="007259F5" w:rsidRPr="007259F5" w:rsidRDefault="007259F5" w:rsidP="007259F5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color w:val="828282"/>
                <w:lang w:eastAsia="ru-RU"/>
              </w:rPr>
            </w:pPr>
            <w:r w:rsidRPr="007259F5">
              <w:rPr>
                <w:rFonts w:ascii="Times New Roman" w:eastAsia="Times New Roman" w:hAnsi="Times New Roman" w:cs="Times New Roman"/>
                <w:color w:val="828282"/>
                <w:lang w:eastAsia="ru-RU"/>
              </w:rPr>
              <w:t xml:space="preserve">(часть пятнадцатая введена Федеральным </w:t>
            </w:r>
            <w:hyperlink r:id="rId72" w:history="1">
              <w:r w:rsidRPr="007259F5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законом</w:t>
              </w:r>
            </w:hyperlink>
            <w:r w:rsidRPr="007259F5">
              <w:rPr>
                <w:rFonts w:ascii="Times New Roman" w:eastAsia="Times New Roman" w:hAnsi="Times New Roman" w:cs="Times New Roman"/>
                <w:color w:val="828282"/>
                <w:lang w:eastAsia="ru-RU"/>
              </w:rPr>
              <w:t xml:space="preserve"> от 03.06.2009 N 121-ФЗ; в ред. Федерального </w:t>
            </w:r>
            <w:hyperlink r:id="rId73" w:history="1">
              <w:r w:rsidRPr="007259F5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закона</w:t>
              </w:r>
            </w:hyperlink>
            <w:r w:rsidRPr="007259F5">
              <w:rPr>
                <w:rFonts w:ascii="Times New Roman" w:eastAsia="Times New Roman" w:hAnsi="Times New Roman" w:cs="Times New Roman"/>
                <w:color w:val="828282"/>
                <w:lang w:eastAsia="ru-RU"/>
              </w:rPr>
              <w:t xml:space="preserve"> от 26.07.2019 N 214-ФЗ) </w:t>
            </w:r>
          </w:p>
        </w:tc>
      </w:tr>
    </w:tbl>
    <w:p w:rsidR="007259F5" w:rsidRPr="007259F5" w:rsidRDefault="007259F5" w:rsidP="007259F5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59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16. При привлечении лицами, указанными в </w:t>
      </w:r>
      <w:hyperlink w:anchor="p70" w:history="1">
        <w:r w:rsidRPr="007259F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части 15</w:t>
        </w:r>
      </w:hyperlink>
      <w:r w:rsidRPr="007259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настоящей статьи, представителей для осуществления расчетов с нанимателями жилых помещений государственного и муниципального жилищных фондов, собственниками жилых помещений и взимания платы за жилое помещение и коммунальные услуги согласие субъектов персональных данных на передачу персональных данных таким представителям не требуется. </w:t>
      </w:r>
    </w:p>
    <w:tbl>
      <w:tblPr>
        <w:tblW w:w="5000" w:type="pct"/>
        <w:tblCellSpacing w:w="15" w:type="dxa"/>
        <w:tblBorders>
          <w:left w:val="single" w:sz="24" w:space="0" w:color="CED3F1"/>
        </w:tblBorders>
        <w:shd w:val="clear" w:color="auto" w:fill="F4F3F8"/>
        <w:tblCellMar>
          <w:left w:w="0" w:type="dxa"/>
          <w:right w:w="210" w:type="dxa"/>
        </w:tblCellMar>
        <w:tblLook w:val="04A0" w:firstRow="1" w:lastRow="0" w:firstColumn="1" w:lastColumn="0" w:noHBand="0" w:noVBand="1"/>
      </w:tblPr>
      <w:tblGrid>
        <w:gridCol w:w="9325"/>
      </w:tblGrid>
      <w:tr w:rsidR="007259F5" w:rsidRPr="007259F5" w:rsidTr="007259F5">
        <w:trPr>
          <w:tblCellSpacing w:w="15" w:type="dxa"/>
        </w:trPr>
        <w:tc>
          <w:tcPr>
            <w:tcW w:w="0" w:type="auto"/>
            <w:shd w:val="clear" w:color="auto" w:fill="F4F3F8"/>
            <w:vAlign w:val="center"/>
            <w:hideMark/>
          </w:tcPr>
          <w:p w:rsidR="007259F5" w:rsidRPr="007259F5" w:rsidRDefault="007259F5" w:rsidP="007259F5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color w:val="828282"/>
                <w:lang w:eastAsia="ru-RU"/>
              </w:rPr>
            </w:pPr>
            <w:r w:rsidRPr="007259F5">
              <w:rPr>
                <w:rFonts w:ascii="Times New Roman" w:eastAsia="Times New Roman" w:hAnsi="Times New Roman" w:cs="Times New Roman"/>
                <w:color w:val="828282"/>
                <w:lang w:eastAsia="ru-RU"/>
              </w:rPr>
              <w:t xml:space="preserve">(часть 16 введена Федеральным </w:t>
            </w:r>
            <w:hyperlink r:id="rId74" w:history="1">
              <w:r w:rsidRPr="007259F5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законом</w:t>
              </w:r>
            </w:hyperlink>
            <w:r w:rsidRPr="007259F5">
              <w:rPr>
                <w:rFonts w:ascii="Times New Roman" w:eastAsia="Times New Roman" w:hAnsi="Times New Roman" w:cs="Times New Roman"/>
                <w:color w:val="828282"/>
                <w:lang w:eastAsia="ru-RU"/>
              </w:rPr>
              <w:t xml:space="preserve"> от 28.12.2013 N 417-ФЗ) </w:t>
            </w:r>
          </w:p>
        </w:tc>
      </w:tr>
    </w:tbl>
    <w:p w:rsidR="007259F5" w:rsidRPr="007259F5" w:rsidRDefault="007259F5" w:rsidP="007259F5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59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17. Плата за жилое помещение и коммунальные услуги может вноситься с использованием системы, в том числе на основании договоров на поставку ресурсов, необходимых для предоставления коммунальных услуг, договоров оказания услуг и (или) выполнения работ по содержанию и ремонту общего имущества в многоквартирных домах, на предоставление коммунальных услуг, заключенных в электронной форме с использованием системы. </w:t>
      </w:r>
    </w:p>
    <w:tbl>
      <w:tblPr>
        <w:tblW w:w="5000" w:type="pct"/>
        <w:tblCellSpacing w:w="15" w:type="dxa"/>
        <w:tblBorders>
          <w:left w:val="single" w:sz="24" w:space="0" w:color="CED3F1"/>
        </w:tblBorders>
        <w:shd w:val="clear" w:color="auto" w:fill="F4F3F8"/>
        <w:tblCellMar>
          <w:left w:w="0" w:type="dxa"/>
          <w:right w:w="210" w:type="dxa"/>
        </w:tblCellMar>
        <w:tblLook w:val="04A0" w:firstRow="1" w:lastRow="0" w:firstColumn="1" w:lastColumn="0" w:noHBand="0" w:noVBand="1"/>
      </w:tblPr>
      <w:tblGrid>
        <w:gridCol w:w="9325"/>
      </w:tblGrid>
      <w:tr w:rsidR="007259F5" w:rsidRPr="007259F5" w:rsidTr="007259F5">
        <w:trPr>
          <w:tblCellSpacing w:w="15" w:type="dxa"/>
        </w:trPr>
        <w:tc>
          <w:tcPr>
            <w:tcW w:w="0" w:type="auto"/>
            <w:shd w:val="clear" w:color="auto" w:fill="F4F3F8"/>
            <w:vAlign w:val="center"/>
            <w:hideMark/>
          </w:tcPr>
          <w:p w:rsidR="007259F5" w:rsidRPr="007259F5" w:rsidRDefault="007259F5" w:rsidP="007259F5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color w:val="828282"/>
                <w:lang w:eastAsia="ru-RU"/>
              </w:rPr>
            </w:pPr>
            <w:r w:rsidRPr="007259F5">
              <w:rPr>
                <w:rFonts w:ascii="Times New Roman" w:eastAsia="Times New Roman" w:hAnsi="Times New Roman" w:cs="Times New Roman"/>
                <w:color w:val="828282"/>
                <w:lang w:eastAsia="ru-RU"/>
              </w:rPr>
              <w:t xml:space="preserve">(часть 17 введена Федеральным </w:t>
            </w:r>
            <w:hyperlink r:id="rId75" w:history="1">
              <w:r w:rsidRPr="007259F5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законом</w:t>
              </w:r>
            </w:hyperlink>
            <w:r w:rsidRPr="007259F5">
              <w:rPr>
                <w:rFonts w:ascii="Times New Roman" w:eastAsia="Times New Roman" w:hAnsi="Times New Roman" w:cs="Times New Roman"/>
                <w:color w:val="828282"/>
                <w:lang w:eastAsia="ru-RU"/>
              </w:rPr>
              <w:t xml:space="preserve"> от 21.07.2014 N 263-ФЗ) </w:t>
            </w:r>
          </w:p>
        </w:tc>
      </w:tr>
    </w:tbl>
    <w:p w:rsidR="007259F5" w:rsidRPr="007259F5" w:rsidRDefault="007259F5" w:rsidP="007259F5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59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18. Управляющая организация, товарищество собственников жилья либо жилищный кооператив или иной специализированный потребительский кооператив, </w:t>
      </w:r>
      <w:proofErr w:type="spellStart"/>
      <w:r w:rsidRPr="007259F5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ресурсоснабжающая</w:t>
      </w:r>
      <w:proofErr w:type="spellEnd"/>
      <w:r w:rsidRPr="007259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организация, региональный оператор по обращению с твердыми коммунальными отходами, </w:t>
      </w:r>
      <w:proofErr w:type="spellStart"/>
      <w:r w:rsidRPr="007259F5">
        <w:rPr>
          <w:rFonts w:ascii="Times New Roman" w:eastAsia="Times New Roman" w:hAnsi="Times New Roman" w:cs="Times New Roman"/>
          <w:sz w:val="24"/>
          <w:szCs w:val="24"/>
          <w:lang w:eastAsia="ru-RU"/>
        </w:rPr>
        <w:t>наймодатель</w:t>
      </w:r>
      <w:proofErr w:type="spellEnd"/>
      <w:r w:rsidRPr="007259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жилого помещения по договору социального найма, по договору найма жилого помещения жилищного фонда социального использования, по договору найма жилого помещения государственного или муниципального жилищного фонда (далее в настоящей статье - </w:t>
      </w:r>
      <w:proofErr w:type="spellStart"/>
      <w:r w:rsidRPr="007259F5">
        <w:rPr>
          <w:rFonts w:ascii="Times New Roman" w:eastAsia="Times New Roman" w:hAnsi="Times New Roman" w:cs="Times New Roman"/>
          <w:sz w:val="24"/>
          <w:szCs w:val="24"/>
          <w:lang w:eastAsia="ru-RU"/>
        </w:rPr>
        <w:t>наймодатель</w:t>
      </w:r>
      <w:proofErr w:type="spellEnd"/>
      <w:r w:rsidRPr="007259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жилого помещения), которым в соответствии с настоящим Кодексом вносится плата за жилое помещение и коммунальные услуги, не вправе уступать право (требование) по возврату </w:t>
      </w:r>
      <w:r w:rsidRPr="007259F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просроченной задолженности физических лиц по внесению платы за жилое помещение и коммунальные услуги третьим лицам, в том числе кредитным организациям или лицам, осуществляющим деятельность по возврату просроченной задолженности физических лиц. Заключенный в таком случае договор об уступке права (требования) по возврату просроченной задолженности по внесению платы за жилое помещение и коммунальные услуги считается ничтожным. Положения настоящей части не распространяются на случай уступки права (требования) по возврату просроченной задолженности по внесению платы за жилое помещение и коммунальные услуги вновь выбранной, отобранной или определенной управляющей организации, созданным товариществу собственников жилья либо жилищному кооперативу или иному специализированному потребительскому кооперативу, иной </w:t>
      </w:r>
      <w:proofErr w:type="spellStart"/>
      <w:r w:rsidRPr="007259F5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ресурсоснабжающей</w:t>
      </w:r>
      <w:proofErr w:type="spellEnd"/>
      <w:r w:rsidRPr="007259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организации, отобранному региональному оператору по обращению с твердыми коммунальными отходами, новому </w:t>
      </w:r>
      <w:proofErr w:type="spellStart"/>
      <w:r w:rsidRPr="007259F5">
        <w:rPr>
          <w:rFonts w:ascii="Times New Roman" w:eastAsia="Times New Roman" w:hAnsi="Times New Roman" w:cs="Times New Roman"/>
          <w:sz w:val="24"/>
          <w:szCs w:val="24"/>
          <w:lang w:eastAsia="ru-RU"/>
        </w:rPr>
        <w:t>наймодателю</w:t>
      </w:r>
      <w:proofErr w:type="spellEnd"/>
      <w:r w:rsidRPr="007259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жилого помещения. </w:t>
      </w:r>
    </w:p>
    <w:tbl>
      <w:tblPr>
        <w:tblW w:w="5000" w:type="pct"/>
        <w:tblCellSpacing w:w="15" w:type="dxa"/>
        <w:tblBorders>
          <w:left w:val="single" w:sz="24" w:space="0" w:color="CED3F1"/>
        </w:tblBorders>
        <w:shd w:val="clear" w:color="auto" w:fill="F4F3F8"/>
        <w:tblCellMar>
          <w:left w:w="0" w:type="dxa"/>
          <w:right w:w="210" w:type="dxa"/>
        </w:tblCellMar>
        <w:tblLook w:val="04A0" w:firstRow="1" w:lastRow="0" w:firstColumn="1" w:lastColumn="0" w:noHBand="0" w:noVBand="1"/>
      </w:tblPr>
      <w:tblGrid>
        <w:gridCol w:w="9325"/>
      </w:tblGrid>
      <w:tr w:rsidR="007259F5" w:rsidRPr="007259F5" w:rsidTr="007259F5">
        <w:trPr>
          <w:tblCellSpacing w:w="15" w:type="dxa"/>
        </w:trPr>
        <w:tc>
          <w:tcPr>
            <w:tcW w:w="0" w:type="auto"/>
            <w:shd w:val="clear" w:color="auto" w:fill="F4F3F8"/>
            <w:vAlign w:val="center"/>
            <w:hideMark/>
          </w:tcPr>
          <w:p w:rsidR="007259F5" w:rsidRPr="007259F5" w:rsidRDefault="007259F5" w:rsidP="007259F5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color w:val="828282"/>
                <w:lang w:eastAsia="ru-RU"/>
              </w:rPr>
            </w:pPr>
            <w:r w:rsidRPr="007259F5">
              <w:rPr>
                <w:rFonts w:ascii="Times New Roman" w:eastAsia="Times New Roman" w:hAnsi="Times New Roman" w:cs="Times New Roman"/>
                <w:color w:val="828282"/>
                <w:lang w:eastAsia="ru-RU"/>
              </w:rPr>
              <w:t xml:space="preserve">(часть 18 в ред. Федерального </w:t>
            </w:r>
            <w:hyperlink r:id="rId76" w:history="1">
              <w:r w:rsidRPr="007259F5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закона</w:t>
              </w:r>
            </w:hyperlink>
            <w:r w:rsidRPr="007259F5">
              <w:rPr>
                <w:rFonts w:ascii="Times New Roman" w:eastAsia="Times New Roman" w:hAnsi="Times New Roman" w:cs="Times New Roman"/>
                <w:color w:val="828282"/>
                <w:lang w:eastAsia="ru-RU"/>
              </w:rPr>
              <w:t xml:space="preserve"> от 22.04.2024 N 84-ФЗ) </w:t>
            </w:r>
          </w:p>
        </w:tc>
      </w:tr>
    </w:tbl>
    <w:p w:rsidR="007259F5" w:rsidRPr="007259F5" w:rsidRDefault="007259F5" w:rsidP="007259F5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59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19. Управляющая организация, товарищество собственников жилья либо жилищный кооператив или иной специализированный потребительский кооператив, </w:t>
      </w:r>
      <w:proofErr w:type="spellStart"/>
      <w:r w:rsidRPr="007259F5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ресурсоснабжающая</w:t>
      </w:r>
      <w:proofErr w:type="spellEnd"/>
      <w:r w:rsidRPr="007259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организация, региональный оператор по обращению с твердыми коммунальными отходами, </w:t>
      </w:r>
      <w:proofErr w:type="spellStart"/>
      <w:r w:rsidRPr="007259F5">
        <w:rPr>
          <w:rFonts w:ascii="Times New Roman" w:eastAsia="Times New Roman" w:hAnsi="Times New Roman" w:cs="Times New Roman"/>
          <w:sz w:val="24"/>
          <w:szCs w:val="24"/>
          <w:lang w:eastAsia="ru-RU"/>
        </w:rPr>
        <w:t>наймодатель</w:t>
      </w:r>
      <w:proofErr w:type="spellEnd"/>
      <w:r w:rsidRPr="007259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жилого помещения или вновь выбранная, отобранная или определенная управляющая организация, созданные товарищество собственников жилья либо жилищный кооператив или иной специализированный потребительский кооператив, иная </w:t>
      </w:r>
      <w:proofErr w:type="spellStart"/>
      <w:r w:rsidRPr="007259F5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ресурсоснабжающая</w:t>
      </w:r>
      <w:proofErr w:type="spellEnd"/>
      <w:r w:rsidRPr="007259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организация, отобранный региональный оператор по обращению с твердыми коммунальными отходами, новый </w:t>
      </w:r>
      <w:proofErr w:type="spellStart"/>
      <w:r w:rsidRPr="007259F5">
        <w:rPr>
          <w:rFonts w:ascii="Times New Roman" w:eastAsia="Times New Roman" w:hAnsi="Times New Roman" w:cs="Times New Roman"/>
          <w:sz w:val="24"/>
          <w:szCs w:val="24"/>
          <w:lang w:eastAsia="ru-RU"/>
        </w:rPr>
        <w:t>наймодатель</w:t>
      </w:r>
      <w:proofErr w:type="spellEnd"/>
      <w:r w:rsidRPr="007259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жилого помещения обязаны уведомить в письменной форме собственника помещения в многоквартирном доме и нанимателя жилого помещения по договору социального найма, по договору найма жилого помещения жилищного фонда социального использования, по договору найма жилого помещения государственного или муниципального жилищного фонда, у которых имеется просроченная задолженность по внесению платы за жилое помещение и коммунальные услуги, об уступке права (требования) по возврату такой задолженности вновь выбранной, отобранной или определенной управляющей организации, созданным товариществу собственников жилья либо жилищному кооперативу или иному специализированному потребительскому кооперативу, иной </w:t>
      </w:r>
      <w:proofErr w:type="spellStart"/>
      <w:r w:rsidRPr="007259F5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ресурсоснабжающей</w:t>
      </w:r>
      <w:proofErr w:type="spellEnd"/>
      <w:r w:rsidRPr="007259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организации, отобранному региональному оператору по обращению с твердыми коммунальными отходами, новому </w:t>
      </w:r>
      <w:proofErr w:type="spellStart"/>
      <w:r w:rsidRPr="007259F5">
        <w:rPr>
          <w:rFonts w:ascii="Times New Roman" w:eastAsia="Times New Roman" w:hAnsi="Times New Roman" w:cs="Times New Roman"/>
          <w:sz w:val="24"/>
          <w:szCs w:val="24"/>
          <w:lang w:eastAsia="ru-RU"/>
        </w:rPr>
        <w:t>наймодателю</w:t>
      </w:r>
      <w:proofErr w:type="spellEnd"/>
      <w:r w:rsidRPr="007259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жилого помещения в течение десяти рабочих дней со дня заключения договора об уступке права (требования) по возврату просроченной задолженности по внесению платы за жилое помещение и коммунальные услуги. Указанные собственник и наниматель жилого помещения вправе не исполнять обязательство по погашению просроченной задолженности по внесению платы за жилое помещение и коммунальные услуги вновь выбранной, отобранной или определенной управляющей организации, созданным товариществу собственников жилья либо жилищному кооперативу или иному специализированному потребительскому кооперативу, иной </w:t>
      </w:r>
      <w:proofErr w:type="spellStart"/>
      <w:r w:rsidRPr="007259F5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ресурсоснабжающей</w:t>
      </w:r>
      <w:proofErr w:type="spellEnd"/>
      <w:r w:rsidRPr="007259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организации, отобранному региональному оператору по обращению с твердыми коммунальными отходами, новому </w:t>
      </w:r>
      <w:proofErr w:type="spellStart"/>
      <w:r w:rsidRPr="007259F5">
        <w:rPr>
          <w:rFonts w:ascii="Times New Roman" w:eastAsia="Times New Roman" w:hAnsi="Times New Roman" w:cs="Times New Roman"/>
          <w:sz w:val="24"/>
          <w:szCs w:val="24"/>
          <w:lang w:eastAsia="ru-RU"/>
        </w:rPr>
        <w:t>наймодателю</w:t>
      </w:r>
      <w:proofErr w:type="spellEnd"/>
      <w:r w:rsidRPr="007259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жилого помещения до предоставления им уведомления об уступке права (требования) по возврату такой задолженности. </w:t>
      </w:r>
    </w:p>
    <w:tbl>
      <w:tblPr>
        <w:tblW w:w="5000" w:type="pct"/>
        <w:tblCellSpacing w:w="15" w:type="dxa"/>
        <w:tblBorders>
          <w:left w:val="single" w:sz="24" w:space="0" w:color="CED3F1"/>
        </w:tblBorders>
        <w:shd w:val="clear" w:color="auto" w:fill="F4F3F8"/>
        <w:tblCellMar>
          <w:left w:w="0" w:type="dxa"/>
          <w:right w:w="210" w:type="dxa"/>
        </w:tblCellMar>
        <w:tblLook w:val="04A0" w:firstRow="1" w:lastRow="0" w:firstColumn="1" w:lastColumn="0" w:noHBand="0" w:noVBand="1"/>
      </w:tblPr>
      <w:tblGrid>
        <w:gridCol w:w="9325"/>
      </w:tblGrid>
      <w:tr w:rsidR="007259F5" w:rsidRPr="007259F5" w:rsidTr="007259F5">
        <w:trPr>
          <w:tblCellSpacing w:w="15" w:type="dxa"/>
        </w:trPr>
        <w:tc>
          <w:tcPr>
            <w:tcW w:w="0" w:type="auto"/>
            <w:shd w:val="clear" w:color="auto" w:fill="F4F3F8"/>
            <w:vAlign w:val="center"/>
            <w:hideMark/>
          </w:tcPr>
          <w:p w:rsidR="007259F5" w:rsidRPr="007259F5" w:rsidRDefault="007259F5" w:rsidP="007259F5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color w:val="828282"/>
                <w:lang w:eastAsia="ru-RU"/>
              </w:rPr>
            </w:pPr>
            <w:r w:rsidRPr="007259F5">
              <w:rPr>
                <w:rFonts w:ascii="Times New Roman" w:eastAsia="Times New Roman" w:hAnsi="Times New Roman" w:cs="Times New Roman"/>
                <w:color w:val="828282"/>
                <w:lang w:eastAsia="ru-RU"/>
              </w:rPr>
              <w:t xml:space="preserve">(часть 19 в ред. Федерального </w:t>
            </w:r>
            <w:hyperlink r:id="rId77" w:history="1">
              <w:r w:rsidRPr="007259F5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закона</w:t>
              </w:r>
            </w:hyperlink>
            <w:r w:rsidRPr="007259F5">
              <w:rPr>
                <w:rFonts w:ascii="Times New Roman" w:eastAsia="Times New Roman" w:hAnsi="Times New Roman" w:cs="Times New Roman"/>
                <w:color w:val="828282"/>
                <w:lang w:eastAsia="ru-RU"/>
              </w:rPr>
              <w:t xml:space="preserve"> от 22.04.2024 N 84-ФЗ) </w:t>
            </w:r>
          </w:p>
        </w:tc>
      </w:tr>
    </w:tbl>
    <w:p w:rsidR="007259F5" w:rsidRPr="007259F5" w:rsidRDefault="007259F5" w:rsidP="007259F5">
      <w:pPr>
        <w:spacing w:before="168" w:after="0" w:line="288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59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20. Комиссионное вознаграждение (вознаграждение) за перечисление платы за жилое помещение и коммунальные услуги, пеней за несвоевременное и (или) неполное внесение платы за жилое помещение и коммунальные услуги физическими лицами, которые нуждаются в социальной поддержке и </w:t>
      </w:r>
      <w:hyperlink r:id="rId78" w:history="1">
        <w:r w:rsidRPr="007259F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перечень</w:t>
        </w:r>
      </w:hyperlink>
      <w:r w:rsidRPr="007259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категорий которых устанавливается </w:t>
      </w:r>
      <w:r w:rsidRPr="007259F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Правительством Российской Федерации, не взимается, если иное не предусмотрено федеральным </w:t>
      </w:r>
      <w:hyperlink r:id="rId79" w:history="1">
        <w:r w:rsidRPr="007259F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законом</w:t>
        </w:r>
      </w:hyperlink>
      <w:r w:rsidRPr="007259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tbl>
      <w:tblPr>
        <w:tblW w:w="5000" w:type="pct"/>
        <w:tblCellSpacing w:w="15" w:type="dxa"/>
        <w:tblBorders>
          <w:left w:val="single" w:sz="24" w:space="0" w:color="CED3F1"/>
        </w:tblBorders>
        <w:shd w:val="clear" w:color="auto" w:fill="F4F3F8"/>
        <w:tblCellMar>
          <w:left w:w="0" w:type="dxa"/>
          <w:right w:w="210" w:type="dxa"/>
        </w:tblCellMar>
        <w:tblLook w:val="04A0" w:firstRow="1" w:lastRow="0" w:firstColumn="1" w:lastColumn="0" w:noHBand="0" w:noVBand="1"/>
      </w:tblPr>
      <w:tblGrid>
        <w:gridCol w:w="9325"/>
      </w:tblGrid>
      <w:tr w:rsidR="007259F5" w:rsidRPr="007259F5" w:rsidTr="007259F5">
        <w:trPr>
          <w:tblCellSpacing w:w="15" w:type="dxa"/>
        </w:trPr>
        <w:tc>
          <w:tcPr>
            <w:tcW w:w="0" w:type="auto"/>
            <w:shd w:val="clear" w:color="auto" w:fill="F4F3F8"/>
            <w:vAlign w:val="center"/>
            <w:hideMark/>
          </w:tcPr>
          <w:p w:rsidR="007259F5" w:rsidRPr="007259F5" w:rsidRDefault="007259F5" w:rsidP="007259F5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color w:val="828282"/>
                <w:lang w:eastAsia="ru-RU"/>
              </w:rPr>
            </w:pPr>
            <w:r w:rsidRPr="007259F5">
              <w:rPr>
                <w:rFonts w:ascii="Times New Roman" w:eastAsia="Times New Roman" w:hAnsi="Times New Roman" w:cs="Times New Roman"/>
                <w:color w:val="828282"/>
                <w:lang w:eastAsia="ru-RU"/>
              </w:rPr>
              <w:t xml:space="preserve">(часть 20 введена Федеральным </w:t>
            </w:r>
            <w:hyperlink r:id="rId80" w:history="1">
              <w:r w:rsidRPr="007259F5">
                <w:rPr>
                  <w:rFonts w:ascii="Times New Roman" w:eastAsia="Times New Roman" w:hAnsi="Times New Roman" w:cs="Times New Roman"/>
                  <w:color w:val="0000FF"/>
                  <w:u w:val="single"/>
                  <w:lang w:eastAsia="ru-RU"/>
                </w:rPr>
                <w:t>законом</w:t>
              </w:r>
            </w:hyperlink>
            <w:r w:rsidRPr="007259F5">
              <w:rPr>
                <w:rFonts w:ascii="Times New Roman" w:eastAsia="Times New Roman" w:hAnsi="Times New Roman" w:cs="Times New Roman"/>
                <w:color w:val="828282"/>
                <w:lang w:eastAsia="ru-RU"/>
              </w:rPr>
              <w:t xml:space="preserve"> от 19.12.2023 N 602-ФЗ) </w:t>
            </w:r>
          </w:p>
        </w:tc>
      </w:tr>
    </w:tbl>
    <w:p w:rsidR="006547E5" w:rsidRDefault="007259F5">
      <w:bookmarkStart w:id="2" w:name="_GoBack"/>
      <w:bookmarkEnd w:id="2"/>
    </w:p>
    <w:sectPr w:rsidR="006547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1611"/>
    <w:rsid w:val="000B39AC"/>
    <w:rsid w:val="001026BF"/>
    <w:rsid w:val="007259F5"/>
    <w:rsid w:val="00A91611"/>
    <w:rsid w:val="00D141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9C8474B-5E87-4C55-9CB6-E353193B1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25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7259F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012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06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22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62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6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47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29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9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login.consultant.ru/link/?req=doc&amp;base=LAW&amp;n=287038&amp;dst=100075&amp;field=134&amp;date=10.03.2026" TargetMode="External"/><Relationship Id="rId18" Type="http://schemas.openxmlformats.org/officeDocument/2006/relationships/hyperlink" Target="https://login.consultant.ru/link/?req=doc&amp;base=LAW&amp;n=201617&amp;dst=100177&amp;field=134&amp;date=10.03.2026" TargetMode="External"/><Relationship Id="rId26" Type="http://schemas.openxmlformats.org/officeDocument/2006/relationships/hyperlink" Target="https://login.consultant.ru/link/?req=doc&amp;base=LAW&amp;n=511791&amp;dst=100894&amp;field=134&amp;date=10.03.2026" TargetMode="External"/><Relationship Id="rId39" Type="http://schemas.openxmlformats.org/officeDocument/2006/relationships/hyperlink" Target="https://login.consultant.ru/link/?req=doc&amp;base=LAW&amp;n=294732&amp;dst=100026&amp;field=134&amp;date=10.03.2026" TargetMode="External"/><Relationship Id="rId21" Type="http://schemas.openxmlformats.org/officeDocument/2006/relationships/hyperlink" Target="https://login.consultant.ru/link/?req=doc&amp;base=LAW&amp;n=421007&amp;dst=100056&amp;field=134&amp;date=10.03.2026" TargetMode="External"/><Relationship Id="rId34" Type="http://schemas.openxmlformats.org/officeDocument/2006/relationships/hyperlink" Target="https://login.consultant.ru/link/?req=doc&amp;base=LAW&amp;n=294732&amp;dst=100024&amp;field=134&amp;date=10.03.2026" TargetMode="External"/><Relationship Id="rId42" Type="http://schemas.openxmlformats.org/officeDocument/2006/relationships/hyperlink" Target="https://login.consultant.ru/link/?req=doc&amp;base=LAW&amp;n=511791&amp;dst=418&amp;field=134&amp;date=10.03.2026" TargetMode="External"/><Relationship Id="rId47" Type="http://schemas.openxmlformats.org/officeDocument/2006/relationships/hyperlink" Target="https://login.consultant.ru/link/?req=doc&amp;base=LAW&amp;n=511791&amp;dst=101095&amp;field=134&amp;date=10.03.2026" TargetMode="External"/><Relationship Id="rId50" Type="http://schemas.openxmlformats.org/officeDocument/2006/relationships/hyperlink" Target="https://login.consultant.ru/link/?req=doc&amp;base=LAW&amp;n=511791&amp;dst=749&amp;field=134&amp;date=10.03.2026" TargetMode="External"/><Relationship Id="rId55" Type="http://schemas.openxmlformats.org/officeDocument/2006/relationships/hyperlink" Target="https://login.consultant.ru/link/?req=doc&amp;base=LAW&amp;n=501486&amp;dst=100642&amp;field=134&amp;date=10.03.2026" TargetMode="External"/><Relationship Id="rId63" Type="http://schemas.openxmlformats.org/officeDocument/2006/relationships/hyperlink" Target="https://login.consultant.ru/link/?req=doc&amp;base=LAW&amp;n=188331&amp;dst=100197&amp;field=134&amp;date=10.03.2026" TargetMode="External"/><Relationship Id="rId68" Type="http://schemas.openxmlformats.org/officeDocument/2006/relationships/hyperlink" Target="https://login.consultant.ru/link/?req=doc&amp;base=LAW&amp;n=405915&amp;dst=100084&amp;field=134&amp;date=10.03.2026" TargetMode="External"/><Relationship Id="rId76" Type="http://schemas.openxmlformats.org/officeDocument/2006/relationships/hyperlink" Target="https://login.consultant.ru/link/?req=doc&amp;base=LAW&amp;n=475018&amp;dst=100008&amp;field=134&amp;date=10.03.2026" TargetMode="External"/><Relationship Id="rId7" Type="http://schemas.openxmlformats.org/officeDocument/2006/relationships/hyperlink" Target="https://login.consultant.ru/link/?req=doc&amp;base=PRSOJ&amp;n=17&amp;date=10.03.2026" TargetMode="External"/><Relationship Id="rId71" Type="http://schemas.openxmlformats.org/officeDocument/2006/relationships/hyperlink" Target="https://login.consultant.ru/link/?req=doc&amp;base=LAW&amp;n=527084&amp;dst=100202&amp;field=134&amp;date=10.03.2026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LAW&amp;n=405915&amp;dst=100079&amp;field=134&amp;date=10.03.2026" TargetMode="External"/><Relationship Id="rId29" Type="http://schemas.openxmlformats.org/officeDocument/2006/relationships/hyperlink" Target="https://login.consultant.ru/link/?req=doc&amp;base=LAW&amp;n=294732&amp;dst=100023&amp;field=134&amp;date=10.03.2026" TargetMode="External"/><Relationship Id="rId11" Type="http://schemas.openxmlformats.org/officeDocument/2006/relationships/hyperlink" Target="https://login.consultant.ru/link/?req=doc&amp;base=LAW&amp;n=508372&amp;dst=100013&amp;field=134&amp;date=10.03.2026" TargetMode="External"/><Relationship Id="rId24" Type="http://schemas.openxmlformats.org/officeDocument/2006/relationships/hyperlink" Target="https://login.consultant.ru/link/?req=doc&amp;base=LAW&amp;n=421007&amp;dst=100057&amp;field=134&amp;date=10.03.2026" TargetMode="External"/><Relationship Id="rId32" Type="http://schemas.openxmlformats.org/officeDocument/2006/relationships/hyperlink" Target="https://login.consultant.ru/link/?req=doc&amp;base=LAW&amp;n=294856&amp;dst=100137&amp;field=134&amp;date=10.03.2026" TargetMode="External"/><Relationship Id="rId37" Type="http://schemas.openxmlformats.org/officeDocument/2006/relationships/hyperlink" Target="https://login.consultant.ru/link/?req=doc&amp;base=LAW&amp;n=421007&amp;dst=100058&amp;field=134&amp;date=10.03.2026" TargetMode="External"/><Relationship Id="rId40" Type="http://schemas.openxmlformats.org/officeDocument/2006/relationships/hyperlink" Target="https://login.consultant.ru/link/?req=doc&amp;base=LAW&amp;n=511791&amp;dst=101095&amp;field=134&amp;date=10.03.2026" TargetMode="External"/><Relationship Id="rId45" Type="http://schemas.openxmlformats.org/officeDocument/2006/relationships/hyperlink" Target="https://login.consultant.ru/link/?req=doc&amp;base=LAW&amp;n=405923&amp;dst=100015&amp;field=134&amp;date=10.03.2026" TargetMode="External"/><Relationship Id="rId53" Type="http://schemas.openxmlformats.org/officeDocument/2006/relationships/hyperlink" Target="https://login.consultant.ru/link/?req=doc&amp;base=LAW&amp;n=464348&amp;dst=100294&amp;field=134&amp;date=10.03.2026" TargetMode="External"/><Relationship Id="rId58" Type="http://schemas.openxmlformats.org/officeDocument/2006/relationships/hyperlink" Target="https://login.consultant.ru/link/?req=doc&amp;base=LAW&amp;n=501136&amp;dst=100006&amp;field=134&amp;date=10.03.2026" TargetMode="External"/><Relationship Id="rId66" Type="http://schemas.openxmlformats.org/officeDocument/2006/relationships/hyperlink" Target="https://login.consultant.ru/link/?req=doc&amp;base=LAW&amp;n=12453&amp;dst=100002&amp;field=134&amp;date=10.03.2026" TargetMode="External"/><Relationship Id="rId74" Type="http://schemas.openxmlformats.org/officeDocument/2006/relationships/hyperlink" Target="https://login.consultant.ru/link/?req=doc&amp;base=LAW&amp;n=405926&amp;dst=100020&amp;field=134&amp;date=10.03.2026" TargetMode="External"/><Relationship Id="rId79" Type="http://schemas.openxmlformats.org/officeDocument/2006/relationships/hyperlink" Target="https://login.consultant.ru/link/?req=doc&amp;base=LAW&amp;n=511601&amp;dst=98&amp;field=134&amp;date=10.03.2026" TargetMode="External"/><Relationship Id="rId5" Type="http://schemas.openxmlformats.org/officeDocument/2006/relationships/hyperlink" Target="https://login.consultant.ru/link/?req=doc&amp;base=PRSSP&amp;n=547&amp;date=10.03.2026" TargetMode="External"/><Relationship Id="rId61" Type="http://schemas.openxmlformats.org/officeDocument/2006/relationships/hyperlink" Target="https://login.consultant.ru/link/?req=doc&amp;base=LAW&amp;n=501136&amp;dst=100005&amp;field=134&amp;date=10.03.2026" TargetMode="External"/><Relationship Id="rId82" Type="http://schemas.openxmlformats.org/officeDocument/2006/relationships/theme" Target="theme/theme1.xml"/><Relationship Id="rId10" Type="http://schemas.openxmlformats.org/officeDocument/2006/relationships/hyperlink" Target="https://login.consultant.ru/link/?req=doc&amp;base=LAW&amp;n=508372&amp;dst=100011&amp;field=134&amp;date=10.03.2026" TargetMode="External"/><Relationship Id="rId19" Type="http://schemas.openxmlformats.org/officeDocument/2006/relationships/hyperlink" Target="https://login.consultant.ru/link/?req=doc&amp;base=LAW&amp;n=511791&amp;dst=262&amp;field=134&amp;date=10.03.2026" TargetMode="External"/><Relationship Id="rId31" Type="http://schemas.openxmlformats.org/officeDocument/2006/relationships/hyperlink" Target="https://login.consultant.ru/link/?req=doc&amp;base=LAW&amp;n=329722&amp;dst=100012&amp;field=134&amp;date=10.03.2026" TargetMode="External"/><Relationship Id="rId44" Type="http://schemas.openxmlformats.org/officeDocument/2006/relationships/hyperlink" Target="https://login.consultant.ru/link/?req=doc&amp;base=LAW&amp;n=511791&amp;dst=101095&amp;field=134&amp;date=10.03.2026" TargetMode="External"/><Relationship Id="rId52" Type="http://schemas.openxmlformats.org/officeDocument/2006/relationships/hyperlink" Target="https://login.consultant.ru/link/?req=doc&amp;base=LAW&amp;n=433197&amp;dst=100060&amp;field=134&amp;date=10.03.2026" TargetMode="External"/><Relationship Id="rId60" Type="http://schemas.openxmlformats.org/officeDocument/2006/relationships/hyperlink" Target="https://login.consultant.ru/link/?req=doc&amp;base=LAW&amp;n=517490&amp;dst=100074&amp;field=134&amp;date=10.03.2026" TargetMode="External"/><Relationship Id="rId65" Type="http://schemas.openxmlformats.org/officeDocument/2006/relationships/hyperlink" Target="https://login.consultant.ru/link/?req=doc&amp;base=LAW&amp;n=517490&amp;dst=100074&amp;field=134&amp;date=10.03.2026" TargetMode="External"/><Relationship Id="rId73" Type="http://schemas.openxmlformats.org/officeDocument/2006/relationships/hyperlink" Target="https://login.consultant.ru/link/?req=doc&amp;base=LAW&amp;n=329963&amp;dst=100011&amp;field=134&amp;date=10.03.2026" TargetMode="External"/><Relationship Id="rId78" Type="http://schemas.openxmlformats.org/officeDocument/2006/relationships/hyperlink" Target="https://login.consultant.ru/link/?req=doc&amp;base=LAW&amp;n=475583&amp;dst=100008&amp;field=134&amp;date=10.03.2026" TargetMode="External"/><Relationship Id="rId81" Type="http://schemas.openxmlformats.org/officeDocument/2006/relationships/fontTable" Target="fontTable.xml"/><Relationship Id="rId4" Type="http://schemas.openxmlformats.org/officeDocument/2006/relationships/hyperlink" Target="https://login.consultant.ru/link/?req=doc&amp;base=PRSSP&amp;n=541&amp;date=10.03.2026" TargetMode="External"/><Relationship Id="rId9" Type="http://schemas.openxmlformats.org/officeDocument/2006/relationships/hyperlink" Target="https://login.consultant.ru/link/?req=doc&amp;base=LAW&amp;n=527162&amp;dst=100007&amp;field=134&amp;date=10.03.2026" TargetMode="External"/><Relationship Id="rId14" Type="http://schemas.openxmlformats.org/officeDocument/2006/relationships/hyperlink" Target="https://login.consultant.ru/link/?req=doc&amp;base=LAW&amp;n=431971&amp;dst=100028&amp;field=134&amp;date=10.03.2026" TargetMode="External"/><Relationship Id="rId22" Type="http://schemas.openxmlformats.org/officeDocument/2006/relationships/hyperlink" Target="https://login.consultant.ru/link/?req=doc&amp;base=LAW&amp;n=511791&amp;dst=262&amp;field=134&amp;date=10.03.2026" TargetMode="External"/><Relationship Id="rId27" Type="http://schemas.openxmlformats.org/officeDocument/2006/relationships/hyperlink" Target="https://login.consultant.ru/link/?req=doc&amp;base=LAW&amp;n=511791&amp;dst=186&amp;field=134&amp;date=10.03.2026" TargetMode="External"/><Relationship Id="rId30" Type="http://schemas.openxmlformats.org/officeDocument/2006/relationships/hyperlink" Target="https://login.consultant.ru/link/?req=doc&amp;base=LAW&amp;n=420989&amp;dst=100651&amp;field=134&amp;date=10.03.2026" TargetMode="External"/><Relationship Id="rId35" Type="http://schemas.openxmlformats.org/officeDocument/2006/relationships/hyperlink" Target="https://login.consultant.ru/link/?req=doc&amp;base=LAW&amp;n=511791&amp;dst=262&amp;field=134&amp;date=10.03.2026" TargetMode="External"/><Relationship Id="rId43" Type="http://schemas.openxmlformats.org/officeDocument/2006/relationships/hyperlink" Target="https://login.consultant.ru/link/?req=doc&amp;base=LAW&amp;n=405923&amp;dst=100013&amp;field=134&amp;date=10.03.2026" TargetMode="External"/><Relationship Id="rId48" Type="http://schemas.openxmlformats.org/officeDocument/2006/relationships/hyperlink" Target="https://login.consultant.ru/link/?req=doc&amp;base=LAW&amp;n=405923&amp;dst=100017&amp;field=134&amp;date=10.03.2026" TargetMode="External"/><Relationship Id="rId56" Type="http://schemas.openxmlformats.org/officeDocument/2006/relationships/hyperlink" Target="https://login.consultant.ru/link/?req=doc&amp;base=LAW&amp;n=183375&amp;dst=100013&amp;field=134&amp;date=10.03.2026" TargetMode="External"/><Relationship Id="rId64" Type="http://schemas.openxmlformats.org/officeDocument/2006/relationships/hyperlink" Target="https://login.consultant.ru/link/?req=doc&amp;base=LAW&amp;n=501136&amp;dst=100006&amp;field=134&amp;date=10.03.2026" TargetMode="External"/><Relationship Id="rId69" Type="http://schemas.openxmlformats.org/officeDocument/2006/relationships/hyperlink" Target="https://login.consultant.ru/link/?req=doc&amp;base=LAW&amp;n=188331&amp;dst=100199&amp;field=134&amp;date=10.03.2026" TargetMode="External"/><Relationship Id="rId77" Type="http://schemas.openxmlformats.org/officeDocument/2006/relationships/hyperlink" Target="https://login.consultant.ru/link/?req=doc&amp;base=LAW&amp;n=475018&amp;dst=100010&amp;field=134&amp;date=10.03.2026" TargetMode="External"/><Relationship Id="rId8" Type="http://schemas.openxmlformats.org/officeDocument/2006/relationships/hyperlink" Target="https://login.consultant.ru/link/?req=doc&amp;base=PRSOJ&amp;n=483&amp;date=10.03.2026" TargetMode="External"/><Relationship Id="rId51" Type="http://schemas.openxmlformats.org/officeDocument/2006/relationships/hyperlink" Target="https://login.consultant.ru/link/?req=doc&amp;base=LAW&amp;n=294732&amp;dst=100027&amp;field=134&amp;date=10.03.2026" TargetMode="External"/><Relationship Id="rId72" Type="http://schemas.openxmlformats.org/officeDocument/2006/relationships/hyperlink" Target="https://login.consultant.ru/link/?req=doc&amp;base=LAW&amp;n=157966&amp;dst=100145&amp;field=134&amp;date=10.03.2026" TargetMode="External"/><Relationship Id="rId80" Type="http://schemas.openxmlformats.org/officeDocument/2006/relationships/hyperlink" Target="https://login.consultant.ru/link/?req=doc&amp;base=LAW&amp;n=464777&amp;dst=100009&amp;field=134&amp;date=10.03.2026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login.consultant.ru/link/?req=doc&amp;base=LAW&amp;n=287038&amp;dst=100071&amp;field=134&amp;date=10.03.2026" TargetMode="External"/><Relationship Id="rId17" Type="http://schemas.openxmlformats.org/officeDocument/2006/relationships/hyperlink" Target="https://login.consultant.ru/link/?req=doc&amp;base=LAW&amp;n=294732&amp;dst=100022&amp;field=134&amp;date=10.03.2026" TargetMode="External"/><Relationship Id="rId25" Type="http://schemas.openxmlformats.org/officeDocument/2006/relationships/hyperlink" Target="https://login.consultant.ru/link/?req=doc&amp;base=LAW&amp;n=405915&amp;dst=100080&amp;field=134&amp;date=10.03.2026" TargetMode="External"/><Relationship Id="rId33" Type="http://schemas.openxmlformats.org/officeDocument/2006/relationships/hyperlink" Target="https://login.consultant.ru/link/?req=doc&amp;base=LAW&amp;n=420989&amp;dst=100460&amp;field=134&amp;date=10.03.2026" TargetMode="External"/><Relationship Id="rId38" Type="http://schemas.openxmlformats.org/officeDocument/2006/relationships/hyperlink" Target="https://login.consultant.ru/link/?req=doc&amp;base=LAW&amp;n=294732&amp;dst=100025&amp;field=134&amp;date=10.03.2026" TargetMode="External"/><Relationship Id="rId46" Type="http://schemas.openxmlformats.org/officeDocument/2006/relationships/hyperlink" Target="https://login.consultant.ru/link/?req=doc&amp;base=LAW&amp;n=511791&amp;dst=420&amp;field=134&amp;date=10.03.2026" TargetMode="External"/><Relationship Id="rId59" Type="http://schemas.openxmlformats.org/officeDocument/2006/relationships/hyperlink" Target="https://login.consultant.ru/link/?req=doc&amp;base=LAW&amp;n=188331&amp;dst=100345&amp;field=134&amp;date=10.03.2026" TargetMode="External"/><Relationship Id="rId67" Type="http://schemas.openxmlformats.org/officeDocument/2006/relationships/hyperlink" Target="https://login.consultant.ru/link/?req=doc&amp;base=LAW&amp;n=421007&amp;dst=100060&amp;field=134&amp;date=10.03.2026" TargetMode="External"/><Relationship Id="rId20" Type="http://schemas.openxmlformats.org/officeDocument/2006/relationships/hyperlink" Target="https://login.consultant.ru/link/?req=doc&amp;base=LAW&amp;n=294856&amp;dst=100133&amp;field=134&amp;date=10.03.2026" TargetMode="External"/><Relationship Id="rId41" Type="http://schemas.openxmlformats.org/officeDocument/2006/relationships/hyperlink" Target="https://login.consultant.ru/link/?req=doc&amp;base=LAW&amp;n=511791&amp;dst=419&amp;field=134&amp;date=10.03.2026" TargetMode="External"/><Relationship Id="rId54" Type="http://schemas.openxmlformats.org/officeDocument/2006/relationships/hyperlink" Target="https://login.consultant.ru/link/?req=doc&amp;base=LAW&amp;n=522272&amp;dst=100379&amp;field=134&amp;date=10.03.2026" TargetMode="External"/><Relationship Id="rId62" Type="http://schemas.openxmlformats.org/officeDocument/2006/relationships/hyperlink" Target="https://login.consultant.ru/link/?req=doc&amp;base=LAW&amp;n=12453&amp;dst=100002&amp;field=134&amp;date=10.03.2026" TargetMode="External"/><Relationship Id="rId70" Type="http://schemas.openxmlformats.org/officeDocument/2006/relationships/hyperlink" Target="https://login.consultant.ru/link/?req=doc&amp;base=LAW&amp;n=210052&amp;dst=100021&amp;field=134&amp;date=10.03.2026" TargetMode="External"/><Relationship Id="rId75" Type="http://schemas.openxmlformats.org/officeDocument/2006/relationships/hyperlink" Target="https://login.consultant.ru/link/?req=doc&amp;base=LAW&amp;n=287038&amp;dst=100079&amp;field=134&amp;date=10.03.2026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PRSSP&amp;n=1687&amp;date=10.03.2026" TargetMode="External"/><Relationship Id="rId15" Type="http://schemas.openxmlformats.org/officeDocument/2006/relationships/hyperlink" Target="https://login.consultant.ru/link/?req=doc&amp;base=LAW&amp;n=294856&amp;dst=100132&amp;field=134&amp;date=10.03.2026" TargetMode="External"/><Relationship Id="rId23" Type="http://schemas.openxmlformats.org/officeDocument/2006/relationships/hyperlink" Target="https://login.consultant.ru/link/?req=doc&amp;base=LAW&amp;n=294856&amp;dst=100134&amp;field=134&amp;date=10.03.2026" TargetMode="External"/><Relationship Id="rId28" Type="http://schemas.openxmlformats.org/officeDocument/2006/relationships/hyperlink" Target="https://login.consultant.ru/link/?req=doc&amp;base=LAW&amp;n=405923&amp;dst=100011&amp;field=134&amp;date=10.03.2026" TargetMode="External"/><Relationship Id="rId36" Type="http://schemas.openxmlformats.org/officeDocument/2006/relationships/hyperlink" Target="https://login.consultant.ru/link/?req=doc&amp;base=LAW&amp;n=294856&amp;dst=100141&amp;field=134&amp;date=10.03.2026" TargetMode="External"/><Relationship Id="rId49" Type="http://schemas.openxmlformats.org/officeDocument/2006/relationships/hyperlink" Target="https://login.consultant.ru/link/?req=doc&amp;base=LAW&amp;n=294732&amp;dst=100074&amp;field=134&amp;date=10.03.2026" TargetMode="External"/><Relationship Id="rId57" Type="http://schemas.openxmlformats.org/officeDocument/2006/relationships/hyperlink" Target="https://login.consultant.ru/link/?req=doc&amp;base=LAW&amp;n=405915&amp;dst=100083&amp;field=134&amp;date=10.03.202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4496</Words>
  <Characters>25633</Characters>
  <Application>Microsoft Office Word</Application>
  <DocSecurity>0</DocSecurity>
  <Lines>213</Lines>
  <Paragraphs>60</Paragraphs>
  <ScaleCrop>false</ScaleCrop>
  <Company/>
  <LinksUpToDate>false</LinksUpToDate>
  <CharactersWithSpaces>30069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Бойко Наталья Анатольевна</dc:creator>
  <cp:keywords/>
  <dc:description/>
  <cp:lastModifiedBy>Бойко Наталья Анатольевна</cp:lastModifiedBy>
  <cp:revision>2</cp:revision>
  <dcterms:created xsi:type="dcterms:W3CDTF">2026-03-10T14:01:00Z</dcterms:created>
  <dcterms:modified xsi:type="dcterms:W3CDTF">2026-03-10T14:02:00Z</dcterms:modified>
</cp:coreProperties>
</file>