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77E" w:rsidRDefault="00D3777E">
      <w:pPr>
        <w:pStyle w:val="ConsPlusNormal0"/>
        <w:jc w:val="both"/>
        <w:outlineLvl w:val="0"/>
      </w:pPr>
      <w:bookmarkStart w:id="0" w:name="_GoBack"/>
      <w:bookmarkEnd w:id="0"/>
    </w:p>
    <w:p w:rsidR="00D3777E" w:rsidRDefault="00D3777E">
      <w:pPr>
        <w:pStyle w:val="ConsPlusNormal0"/>
        <w:jc w:val="both"/>
      </w:pPr>
    </w:p>
    <w:p w:rsidR="00D3777E" w:rsidRDefault="005D67CB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D3777E" w:rsidRDefault="00D3777E">
      <w:pPr>
        <w:pStyle w:val="ConsPlusTitle0"/>
        <w:jc w:val="center"/>
      </w:pPr>
    </w:p>
    <w:p w:rsidR="00D3777E" w:rsidRDefault="005D67CB">
      <w:pPr>
        <w:pStyle w:val="ConsPlusTitle0"/>
        <w:jc w:val="center"/>
      </w:pPr>
      <w:r>
        <w:t>ПОСТАНОВЛЕНИЕ</w:t>
      </w:r>
    </w:p>
    <w:p w:rsidR="00D3777E" w:rsidRDefault="005D67CB">
      <w:pPr>
        <w:pStyle w:val="ConsPlusTitle0"/>
        <w:jc w:val="center"/>
      </w:pPr>
      <w:r>
        <w:t>от 17 октября 2009 г. N 816</w:t>
      </w:r>
    </w:p>
    <w:p w:rsidR="00D3777E" w:rsidRDefault="00D3777E">
      <w:pPr>
        <w:pStyle w:val="ConsPlusTitle0"/>
        <w:jc w:val="center"/>
      </w:pPr>
    </w:p>
    <w:p w:rsidR="00D3777E" w:rsidRDefault="005D67CB">
      <w:pPr>
        <w:pStyle w:val="ConsPlusTitle0"/>
        <w:jc w:val="center"/>
      </w:pPr>
      <w:r>
        <w:t>О ВНЕСЕНИИ ИЗМЕНЕНИЙ</w:t>
      </w:r>
    </w:p>
    <w:p w:rsidR="00D3777E" w:rsidRDefault="005D67CB">
      <w:pPr>
        <w:pStyle w:val="ConsPlusTitle0"/>
        <w:jc w:val="center"/>
      </w:pPr>
      <w:r>
        <w:t>В АКТЫ ПРАВИТЕЛЬСТВА РОССИЙСКОЙ ФЕДЕРАЦИИ В ЧАСТИ</w:t>
      </w:r>
    </w:p>
    <w:p w:rsidR="00D3777E" w:rsidRDefault="005D67CB">
      <w:pPr>
        <w:pStyle w:val="ConsPlusTitle0"/>
        <w:jc w:val="center"/>
      </w:pPr>
      <w:r>
        <w:t>СОВЕРШЕНСТВОВАНИЯ ПОРЯДКА РАСЧЕТОВ ЗА ЭЛЕКТРИЧЕСКУЮ ЭНЕРГИЮ</w:t>
      </w:r>
    </w:p>
    <w:p w:rsidR="00D3777E" w:rsidRDefault="005D67CB">
      <w:pPr>
        <w:pStyle w:val="ConsPlusTitle0"/>
        <w:jc w:val="center"/>
      </w:pPr>
      <w:r>
        <w:t>(МОЩНОСТЬ), ТЕПЛОВУЮ ЭН</w:t>
      </w:r>
      <w:r>
        <w:t>ЕРГИЮ И ПРИРОДНЫЙ ГАЗ</w:t>
      </w:r>
    </w:p>
    <w:p w:rsidR="00D3777E" w:rsidRDefault="00D3777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3777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77E" w:rsidRDefault="00D3777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77E" w:rsidRDefault="00D3777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3777E" w:rsidRDefault="005D67C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777E" w:rsidRDefault="005D67C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27.12.2010 </w:t>
            </w:r>
            <w:hyperlink r:id="rId6" w:tooltip="Постановление Правительства РФ от 27.12.2010 N 1172 (ред. от 04.02.2025) &quot;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">
              <w:r>
                <w:rPr>
                  <w:color w:val="0000FF"/>
                </w:rPr>
                <w:t>N 1172</w:t>
              </w:r>
            </w:hyperlink>
            <w:r>
              <w:rPr>
                <w:color w:val="392C69"/>
              </w:rPr>
              <w:t>,</w:t>
            </w:r>
          </w:p>
          <w:p w:rsidR="00D3777E" w:rsidRDefault="005D67C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04.05.2012 </w:t>
            </w:r>
            <w:hyperlink r:id="rId7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">
              <w:r>
                <w:rPr>
                  <w:color w:val="0000FF"/>
                </w:rPr>
                <w:t>N 442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77E" w:rsidRDefault="00D3777E">
            <w:pPr>
              <w:pStyle w:val="ConsPlusNormal0"/>
            </w:pPr>
          </w:p>
        </w:tc>
      </w:tr>
    </w:tbl>
    <w:p w:rsidR="00D3777E" w:rsidRDefault="00D3777E">
      <w:pPr>
        <w:pStyle w:val="ConsPlusNormal0"/>
        <w:ind w:firstLine="540"/>
        <w:jc w:val="both"/>
      </w:pPr>
    </w:p>
    <w:p w:rsidR="00D3777E" w:rsidRDefault="005D67CB">
      <w:pPr>
        <w:pStyle w:val="ConsPlusNormal0"/>
        <w:ind w:firstLine="540"/>
        <w:jc w:val="both"/>
      </w:pPr>
      <w:r>
        <w:t>Правительство Российской Федерации постановляет: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1. Утвердить прилагаемые </w:t>
      </w:r>
      <w:hyperlink w:anchor="P31" w:tooltip="ИЗМЕНЕНИЯ,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 в части совершенствования порядка расчетов за электрическую энергию (мощность), тепловую энергию и природный газ.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2. Настоящее Постановление вступает в силу по истечении месяца со дня его официал</w:t>
      </w:r>
      <w:r>
        <w:t>ьного опубликования.</w:t>
      </w:r>
    </w:p>
    <w:p w:rsidR="00D3777E" w:rsidRDefault="00D3777E">
      <w:pPr>
        <w:pStyle w:val="ConsPlusNormal0"/>
        <w:ind w:firstLine="540"/>
        <w:jc w:val="both"/>
      </w:pPr>
    </w:p>
    <w:p w:rsidR="00D3777E" w:rsidRDefault="005D67CB">
      <w:pPr>
        <w:pStyle w:val="ConsPlusNormal0"/>
        <w:jc w:val="right"/>
      </w:pPr>
      <w:r>
        <w:t>Председатель Правительства</w:t>
      </w:r>
    </w:p>
    <w:p w:rsidR="00D3777E" w:rsidRDefault="005D67CB">
      <w:pPr>
        <w:pStyle w:val="ConsPlusNormal0"/>
        <w:jc w:val="right"/>
      </w:pPr>
      <w:r>
        <w:t>Российской Федерации</w:t>
      </w:r>
    </w:p>
    <w:p w:rsidR="00D3777E" w:rsidRDefault="005D67CB">
      <w:pPr>
        <w:pStyle w:val="ConsPlusNormal0"/>
        <w:jc w:val="right"/>
      </w:pPr>
      <w:r>
        <w:t>В.ПУТИН</w:t>
      </w:r>
    </w:p>
    <w:p w:rsidR="00D3777E" w:rsidRDefault="00D3777E">
      <w:pPr>
        <w:pStyle w:val="ConsPlusNormal0"/>
        <w:ind w:firstLine="540"/>
        <w:jc w:val="both"/>
      </w:pPr>
    </w:p>
    <w:p w:rsidR="00D3777E" w:rsidRDefault="00D3777E">
      <w:pPr>
        <w:pStyle w:val="ConsPlusNormal0"/>
        <w:ind w:firstLine="540"/>
        <w:jc w:val="both"/>
      </w:pPr>
    </w:p>
    <w:p w:rsidR="00D3777E" w:rsidRDefault="00D3777E">
      <w:pPr>
        <w:pStyle w:val="ConsPlusNormal0"/>
        <w:ind w:firstLine="540"/>
        <w:jc w:val="both"/>
      </w:pPr>
    </w:p>
    <w:p w:rsidR="00D3777E" w:rsidRDefault="00D3777E">
      <w:pPr>
        <w:pStyle w:val="ConsPlusNormal0"/>
        <w:ind w:firstLine="540"/>
        <w:jc w:val="both"/>
      </w:pPr>
    </w:p>
    <w:p w:rsidR="00D3777E" w:rsidRDefault="00D3777E">
      <w:pPr>
        <w:pStyle w:val="ConsPlusNormal0"/>
        <w:ind w:firstLine="540"/>
        <w:jc w:val="both"/>
      </w:pPr>
    </w:p>
    <w:p w:rsidR="00D3777E" w:rsidRDefault="005D67CB">
      <w:pPr>
        <w:pStyle w:val="ConsPlusNormal0"/>
        <w:jc w:val="right"/>
        <w:outlineLvl w:val="0"/>
      </w:pPr>
      <w:r>
        <w:t>Утверждены</w:t>
      </w:r>
    </w:p>
    <w:p w:rsidR="00D3777E" w:rsidRDefault="005D67CB">
      <w:pPr>
        <w:pStyle w:val="ConsPlusNormal0"/>
        <w:jc w:val="right"/>
      </w:pPr>
      <w:r>
        <w:t>Постановлением Правительства</w:t>
      </w:r>
    </w:p>
    <w:p w:rsidR="00D3777E" w:rsidRDefault="005D67CB">
      <w:pPr>
        <w:pStyle w:val="ConsPlusNormal0"/>
        <w:jc w:val="right"/>
      </w:pPr>
      <w:r>
        <w:t>Российской Федерации</w:t>
      </w:r>
    </w:p>
    <w:p w:rsidR="00D3777E" w:rsidRDefault="005D67CB">
      <w:pPr>
        <w:pStyle w:val="ConsPlusNormal0"/>
        <w:jc w:val="right"/>
      </w:pPr>
      <w:r>
        <w:t>от 17 октября 2009 г. N 816</w:t>
      </w:r>
    </w:p>
    <w:p w:rsidR="00D3777E" w:rsidRDefault="00D3777E">
      <w:pPr>
        <w:pStyle w:val="ConsPlusNormal0"/>
        <w:jc w:val="center"/>
      </w:pPr>
    </w:p>
    <w:p w:rsidR="00D3777E" w:rsidRDefault="005D67CB">
      <w:pPr>
        <w:pStyle w:val="ConsPlusTitle0"/>
        <w:jc w:val="center"/>
      </w:pPr>
      <w:bookmarkStart w:id="1" w:name="P31"/>
      <w:bookmarkEnd w:id="1"/>
      <w:r>
        <w:t>ИЗМЕНЕНИЯ,</w:t>
      </w:r>
    </w:p>
    <w:p w:rsidR="00D3777E" w:rsidRDefault="005D67CB">
      <w:pPr>
        <w:pStyle w:val="ConsPlusTitle0"/>
        <w:jc w:val="center"/>
      </w:pPr>
      <w:r>
        <w:t>КОТОРЫЕ ВНОСЯТСЯ В АКТЫ ПРАВИТЕЛЬСТВА РОССИЙСКОЙ ФЕДЕРАЦИИ</w:t>
      </w:r>
    </w:p>
    <w:p w:rsidR="00D3777E" w:rsidRDefault="005D67CB">
      <w:pPr>
        <w:pStyle w:val="ConsPlusTitle0"/>
        <w:jc w:val="center"/>
      </w:pPr>
      <w:r>
        <w:t>В ЧАСТИ СОВЕР</w:t>
      </w:r>
      <w:r>
        <w:t>ШЕНСТВОВАНИЯ ПОРЯДКА РАСЧЕТОВ ЗА ЭЛЕКТРИЧЕСКУЮ</w:t>
      </w:r>
    </w:p>
    <w:p w:rsidR="00D3777E" w:rsidRDefault="005D67CB">
      <w:pPr>
        <w:pStyle w:val="ConsPlusTitle0"/>
        <w:jc w:val="center"/>
      </w:pPr>
      <w:r>
        <w:t>ЭНЕРГИЮ (МОЩНОСТЬ), ТЕПЛОВУЮ ЭНЕРГИЮ И ПРИРОДНЫЙ ГАЗ</w:t>
      </w:r>
    </w:p>
    <w:p w:rsidR="00D3777E" w:rsidRDefault="00D3777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3777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77E" w:rsidRDefault="00D3777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77E" w:rsidRDefault="00D3777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3777E" w:rsidRDefault="005D67C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777E" w:rsidRDefault="005D67C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27.12.2010 </w:t>
            </w:r>
            <w:hyperlink r:id="rId8" w:tooltip="Постановление Правительства РФ от 27.12.2010 N 1172 (ред. от 04.02.2025) &quot;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">
              <w:r>
                <w:rPr>
                  <w:color w:val="0000FF"/>
                </w:rPr>
                <w:t>N 1172</w:t>
              </w:r>
            </w:hyperlink>
            <w:r>
              <w:rPr>
                <w:color w:val="392C69"/>
              </w:rPr>
              <w:t>,</w:t>
            </w:r>
          </w:p>
          <w:p w:rsidR="00D3777E" w:rsidRDefault="005D67C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04.05.2012 </w:t>
            </w:r>
            <w:hyperlink r:id="rId9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">
              <w:r>
                <w:rPr>
                  <w:color w:val="0000FF"/>
                </w:rPr>
                <w:t>N 442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77E" w:rsidRDefault="00D3777E">
            <w:pPr>
              <w:pStyle w:val="ConsPlusNormal0"/>
            </w:pPr>
          </w:p>
        </w:tc>
      </w:tr>
    </w:tbl>
    <w:p w:rsidR="00D3777E" w:rsidRDefault="00D3777E">
      <w:pPr>
        <w:pStyle w:val="ConsPlusNormal0"/>
        <w:jc w:val="center"/>
      </w:pPr>
    </w:p>
    <w:p w:rsidR="00D3777E" w:rsidRDefault="005D67CB">
      <w:pPr>
        <w:pStyle w:val="ConsPlusNormal0"/>
        <w:ind w:firstLine="540"/>
        <w:jc w:val="both"/>
      </w:pPr>
      <w:r>
        <w:t xml:space="preserve">1. В </w:t>
      </w:r>
      <w:hyperlink r:id="rId10" w:tooltip="Постановление Правительства РФ от 04.04.2000 N 294 (ред. от 23.05.2006) &quot;Об утверждении Порядка расчетов за электрическую, тепловую энергию и природный газ&quot; ------------ Недействующая редакция {КонсультантПлюс}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4 апреля 2000 г. N 294 "Об утверждении Порядка расчетов за электрическую, тепловую энергию и природный газ" (Собр</w:t>
      </w:r>
      <w:r>
        <w:t>ание законодательства Российской Федерации, 2000, N 15, ст. 1594; 2006, N 23, ст. 2501):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а) в </w:t>
      </w:r>
      <w:hyperlink r:id="rId11" w:tooltip="Постановление Правительства РФ от 04.04.2000 N 294 (ред. от 23.05.2006) &quot;Об утверждении Порядка расчетов за электрическую, тепловую энергию и природный газ&quot; ------------ Недействующая редакция {КонсультантПлюс}">
        <w:r>
          <w:rPr>
            <w:color w:val="0000FF"/>
          </w:rPr>
          <w:t>наименовании</w:t>
        </w:r>
      </w:hyperlink>
      <w:r>
        <w:t xml:space="preserve"> и </w:t>
      </w:r>
      <w:hyperlink r:id="rId12" w:tooltip="Постановление Правительства РФ от 04.04.2000 N 294 (ред. от 23.05.2006) &quot;Об утверждении Порядка расчетов за электрическую, тепловую энергию и природный газ&quot; ------------ Недействующая редакция {КонсультантПлюс}">
        <w:r>
          <w:rPr>
            <w:color w:val="0000FF"/>
          </w:rPr>
          <w:t>абзаце втором</w:t>
        </w:r>
      </w:hyperlink>
      <w:r>
        <w:t xml:space="preserve"> слово "электрическую," исключить;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б) </w:t>
      </w:r>
      <w:hyperlink r:id="rId13" w:tooltip="Постановление Правительства РФ от 04.04.2000 N 294 (ред. от 23.05.2006) &quot;Об утверждении Порядка расчетов за электрическую, тепловую энергию и природный газ&quot; ------------ Недействующая редакция {КонсультантПлюс}">
        <w:r>
          <w:rPr>
            <w:color w:val="0000FF"/>
          </w:rPr>
          <w:t>Порядок</w:t>
        </w:r>
      </w:hyperlink>
      <w:r>
        <w:t xml:space="preserve"> расчетов за электрическую, тепловую энергию и природный газ, утвержденный указанным Постановлением, изложить в следующей редакции:</w:t>
      </w:r>
    </w:p>
    <w:p w:rsidR="00D3777E" w:rsidRDefault="00D3777E">
      <w:pPr>
        <w:pStyle w:val="ConsPlusNormal0"/>
        <w:ind w:firstLine="540"/>
        <w:jc w:val="both"/>
      </w:pPr>
    </w:p>
    <w:p w:rsidR="00D3777E" w:rsidRDefault="005D67CB">
      <w:pPr>
        <w:pStyle w:val="ConsPlusNormal0"/>
        <w:jc w:val="right"/>
      </w:pPr>
      <w:r>
        <w:t>"Утвержден</w:t>
      </w:r>
    </w:p>
    <w:p w:rsidR="00D3777E" w:rsidRDefault="005D67CB">
      <w:pPr>
        <w:pStyle w:val="ConsPlusNormal0"/>
        <w:jc w:val="right"/>
      </w:pPr>
      <w:r>
        <w:t>Постановлением Правительства</w:t>
      </w:r>
    </w:p>
    <w:p w:rsidR="00D3777E" w:rsidRDefault="005D67CB">
      <w:pPr>
        <w:pStyle w:val="ConsPlusNormal0"/>
        <w:jc w:val="right"/>
      </w:pPr>
      <w:r>
        <w:t>Р</w:t>
      </w:r>
      <w:r>
        <w:t>оссийской Федерации</w:t>
      </w:r>
    </w:p>
    <w:p w:rsidR="00D3777E" w:rsidRDefault="005D67CB">
      <w:pPr>
        <w:pStyle w:val="ConsPlusNormal0"/>
        <w:jc w:val="right"/>
      </w:pPr>
      <w:r>
        <w:t>от 4 апреля 2000 г. N 294</w:t>
      </w:r>
    </w:p>
    <w:p w:rsidR="00D3777E" w:rsidRDefault="005D67CB">
      <w:pPr>
        <w:pStyle w:val="ConsPlusNormal0"/>
        <w:jc w:val="right"/>
      </w:pPr>
      <w:r>
        <w:t>(в редакции Постановления</w:t>
      </w:r>
    </w:p>
    <w:p w:rsidR="00D3777E" w:rsidRDefault="005D67CB">
      <w:pPr>
        <w:pStyle w:val="ConsPlusNormal0"/>
        <w:jc w:val="right"/>
      </w:pPr>
      <w:r>
        <w:t>Правительства Российской</w:t>
      </w:r>
    </w:p>
    <w:p w:rsidR="00D3777E" w:rsidRDefault="005D67CB">
      <w:pPr>
        <w:pStyle w:val="ConsPlusNormal0"/>
        <w:jc w:val="right"/>
      </w:pPr>
      <w:r>
        <w:t>Федерации от 17 октября 2009 г. N 816)</w:t>
      </w:r>
    </w:p>
    <w:p w:rsidR="00D3777E" w:rsidRDefault="00D3777E">
      <w:pPr>
        <w:pStyle w:val="ConsPlusNormal0"/>
        <w:jc w:val="right"/>
      </w:pPr>
    </w:p>
    <w:p w:rsidR="00D3777E" w:rsidRDefault="005D67CB">
      <w:pPr>
        <w:pStyle w:val="ConsPlusNormal0"/>
        <w:jc w:val="center"/>
      </w:pPr>
      <w:r>
        <w:t>ПОРЯДОК</w:t>
      </w:r>
    </w:p>
    <w:p w:rsidR="00D3777E" w:rsidRDefault="005D67CB">
      <w:pPr>
        <w:pStyle w:val="ConsPlusNormal0"/>
        <w:jc w:val="center"/>
      </w:pPr>
      <w:r>
        <w:t>РАСЧЕТОВ ЗА ТЕПЛОВУЮ ЭНЕРГИЮ И ПРИРОДНЫЙ ГАЗ</w:t>
      </w:r>
    </w:p>
    <w:p w:rsidR="00D3777E" w:rsidRDefault="00D3777E">
      <w:pPr>
        <w:pStyle w:val="ConsPlusNormal0"/>
        <w:jc w:val="center"/>
      </w:pPr>
    </w:p>
    <w:p w:rsidR="00D3777E" w:rsidRDefault="005D67CB">
      <w:pPr>
        <w:pStyle w:val="ConsPlusNormal0"/>
        <w:ind w:firstLine="540"/>
        <w:jc w:val="both"/>
      </w:pPr>
      <w:r>
        <w:t xml:space="preserve">1. Настоящий Порядок, разработанный в соответствии с </w:t>
      </w:r>
      <w:hyperlink r:id="rId14" w:tooltip="&quot;Гражданский кодекс Российской Федерации (часть вторая)&quot; от 26.01.1996 N 14-ФЗ (ред. от 13.12.2024) {КонсультантПлюс}">
        <w:r>
          <w:rPr>
            <w:color w:val="0000FF"/>
          </w:rPr>
          <w:t>частью второй статьи 544</w:t>
        </w:r>
      </w:hyperlink>
      <w:r>
        <w:t xml:space="preserve"> Гр</w:t>
      </w:r>
      <w:r>
        <w:t xml:space="preserve">ажданского кодекса Российской Федерации, устанавливает правила расчетов за тепловую энергию и природный газ между поставщиками тепловой энергии и природного газа независимо от их организационно-правовой формы и потребителями (юридическими лицами) тепловой </w:t>
      </w:r>
      <w:r>
        <w:t>энергии и природного газа.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2. Оплата потребителями тепловой энергии на территории Российской Федерации осуществляется в следующем порядке: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35 процентов плановой общей стоимости тепловой энергии, потребляемой в месяце, за который осуществляется оплата, внос</w:t>
      </w:r>
      <w:r>
        <w:t>ится в срок до 18-го числа этого месяца;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50 процентов плановой общей стоимости тепловой энергии, потребляемой в месяце, за который осуществляется оплата, вносится в срок до последнего числа этого месяца;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оплата за фактически потребленную в истекшем месяце </w:t>
      </w:r>
      <w:r>
        <w:t>тепловую энергию с учетом средств, ранее внесенных потребителем в качестве оплаты за тепловую энергию в расчетном периоде, осуществляется в срок до 10-го числа месяца, следующего за месяцем, за который осуществляется оплата. В случае если объем фактическог</w:t>
      </w:r>
      <w:r>
        <w:t>о потребления тепловой энергии за истекший месяц меньше планового объема, определенного соглашением сторон, излишне уплаченная сумма зачитывается в счет платежа за следующий месяц.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3. Оплата потребителями природного газа на территории Российской Федерации </w:t>
      </w:r>
      <w:r>
        <w:t>осуществляется в следующем порядке: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35 процентов плановой общей стоимости планового объема потребления природного газа в месяце, за который осуществляется оплата, вносится в срок до 18-го числа этого месяца;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lastRenderedPageBreak/>
        <w:t xml:space="preserve">50 процентов плановой общей стоимости планового </w:t>
      </w:r>
      <w:r>
        <w:t>объема потребления природного газа в месяце, за который осуществляется оплата, вносится в срок до последнего числа этого месяца;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фактически потребленный в истекшем месяце природный газ с учетом средств, ранее внесенных потребителями в качестве оплаты за пр</w:t>
      </w:r>
      <w:r>
        <w:t>иродный газ в расчетном периоде, оплачивается в срок до 25-го числа месяца, следующего за месяцем, за который осуществляется оплата. В случае если объем фактического потребления природного газа за истекший месяц меньше планового объема, определенного согла</w:t>
      </w:r>
      <w:r>
        <w:t>шением сторон, излишне уплаченная сумма зачитывается в счет платежа за следующий месяц.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4. Плановая общая стоимость потребляемой тепловой энергии и природного газа в месяце, за который осуществляется оплата, для целей, предусмотренных настоящим Порядком, р</w:t>
      </w:r>
      <w:r>
        <w:t>ассчитывается как произведение определенного соглашением сторон планового объема потребления тепловой энергии и природного газа в месяце, за который осуществляется оплата, и тарифа (цены) на тепловую энергию и природный газ, установленного в соответствии с</w:t>
      </w:r>
      <w:r>
        <w:t xml:space="preserve"> законодательством Российской Федерации.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>5. Положения настоящего Порядка не применяются в отношении бюджетных учреждений, деятельность которых финансируется из соответствующего бюджета на основе сметы доходов и расходов, казенных предприятий, товариществ с</w:t>
      </w:r>
      <w:r>
        <w:t>обственников жилья, жилищно-строительных, жилищных и иных специализированных потребительских кооперативов, управляющих организаций или индивидуальных предпринимателей, осуществляющих управление многоквартирными домами, если предварительная оплата коммуналь</w:t>
      </w:r>
      <w:r>
        <w:t>ных услуг не установлена в договоре управления многоквартирными домами, а также в отношении организаций, осуществляющих поставку тепловой энергии указанным потребителям, если доля поставки тепловой энергии в общем объеме поставляемых указанными организация</w:t>
      </w:r>
      <w:r>
        <w:t>ми товаров и услуг составляет более 75 процентов.".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2. Утратил силу. - </w:t>
      </w:r>
      <w:hyperlink r:id="rId15" w:tooltip="Постановление Правительства РФ от 27.12.2010 N 1172 (ред. от 04.02.2025) &quot;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">
        <w:r>
          <w:rPr>
            <w:color w:val="0000FF"/>
          </w:rPr>
          <w:t>Постановление</w:t>
        </w:r>
      </w:hyperlink>
      <w:r>
        <w:t xml:space="preserve"> Правительства РФ от 27.12.2010 N 1172.</w:t>
      </w:r>
    </w:p>
    <w:p w:rsidR="00D3777E" w:rsidRDefault="005D67CB">
      <w:pPr>
        <w:pStyle w:val="ConsPlusNormal0"/>
        <w:spacing w:before="240"/>
        <w:ind w:firstLine="540"/>
        <w:jc w:val="both"/>
      </w:pPr>
      <w:r>
        <w:t xml:space="preserve">3. Утратил силу. - </w:t>
      </w:r>
      <w:hyperlink r:id="rId16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">
        <w:r>
          <w:rPr>
            <w:color w:val="0000FF"/>
          </w:rPr>
          <w:t>Постановление</w:t>
        </w:r>
      </w:hyperlink>
      <w:r>
        <w:t xml:space="preserve"> Правительства РФ от 04.05.2012 N 442.</w:t>
      </w:r>
    </w:p>
    <w:p w:rsidR="00D3777E" w:rsidRDefault="00D3777E">
      <w:pPr>
        <w:pStyle w:val="ConsPlusNormal0"/>
        <w:ind w:firstLine="540"/>
        <w:jc w:val="both"/>
      </w:pPr>
    </w:p>
    <w:p w:rsidR="00D3777E" w:rsidRDefault="00D3777E">
      <w:pPr>
        <w:pStyle w:val="ConsPlusNormal0"/>
        <w:ind w:firstLine="540"/>
        <w:jc w:val="both"/>
      </w:pPr>
    </w:p>
    <w:p w:rsidR="00D3777E" w:rsidRDefault="00D3777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3777E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7CB" w:rsidRDefault="005D67CB">
      <w:r>
        <w:separator/>
      </w:r>
    </w:p>
  </w:endnote>
  <w:endnote w:type="continuationSeparator" w:id="0">
    <w:p w:rsidR="005D67CB" w:rsidRDefault="005D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77E" w:rsidRDefault="00D3777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3777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3777E" w:rsidRDefault="005D67C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3777E" w:rsidRDefault="005D67C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3777E" w:rsidRDefault="005D67C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D3777E" w:rsidRDefault="005D67C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77E" w:rsidRDefault="00D3777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3777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3777E" w:rsidRDefault="005D67C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3777E" w:rsidRDefault="005D67C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3777E" w:rsidRDefault="005D67C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D3777E" w:rsidRDefault="005D67C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7CB" w:rsidRDefault="005D67CB">
      <w:r>
        <w:separator/>
      </w:r>
    </w:p>
  </w:footnote>
  <w:footnote w:type="continuationSeparator" w:id="0">
    <w:p w:rsidR="005D67CB" w:rsidRDefault="005D6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3777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3777E" w:rsidRDefault="005D67C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17.10.2009 N 816</w:t>
          </w:r>
          <w:r>
            <w:rPr>
              <w:rFonts w:ascii="Tahoma" w:hAnsi="Tahoma" w:cs="Tahoma"/>
              <w:sz w:val="16"/>
              <w:szCs w:val="16"/>
            </w:rPr>
            <w:br/>
            <w:t>(ред. от 04.05.2012)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акты Правительства Росси...</w:t>
          </w:r>
        </w:p>
      </w:tc>
      <w:tc>
        <w:tcPr>
          <w:tcW w:w="2300" w:type="pct"/>
          <w:vAlign w:val="center"/>
        </w:tcPr>
        <w:p w:rsidR="00D3777E" w:rsidRDefault="005D67C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D3777E" w:rsidRDefault="00D3777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3777E" w:rsidRDefault="00D3777E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3777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3777E" w:rsidRDefault="005D67C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17.10.2009 N 816</w:t>
          </w:r>
          <w:r>
            <w:rPr>
              <w:rFonts w:ascii="Tahoma" w:hAnsi="Tahoma" w:cs="Tahoma"/>
              <w:sz w:val="16"/>
              <w:szCs w:val="16"/>
            </w:rPr>
            <w:br/>
            <w:t>(ред. от 04.05.2012)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акты Правительства Росси...</w:t>
          </w:r>
        </w:p>
      </w:tc>
      <w:tc>
        <w:tcPr>
          <w:tcW w:w="2300" w:type="pct"/>
          <w:vAlign w:val="center"/>
        </w:tcPr>
        <w:p w:rsidR="00D3777E" w:rsidRDefault="005D67C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D3777E" w:rsidRDefault="00D3777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3777E" w:rsidRDefault="00D3777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77E"/>
    <w:rsid w:val="005D67CB"/>
    <w:rsid w:val="00B25DA3"/>
    <w:rsid w:val="00D3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19065"/>
  <w15:docId w15:val="{23AC5395-354D-4331-85CB-F26CA3DA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7899&amp;date=12.03.2025&amp;dst=101059&amp;field=134" TargetMode="External"/><Relationship Id="rId13" Type="http://schemas.openxmlformats.org/officeDocument/2006/relationships/hyperlink" Target="https://login.consultant.ru/link/?req=doc&amp;base=LAW&amp;n=60556&amp;date=12.03.2025&amp;dst=100008&amp;field=134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95194&amp;date=12.03.2025&amp;dst=100049&amp;field=134" TargetMode="External"/><Relationship Id="rId12" Type="http://schemas.openxmlformats.org/officeDocument/2006/relationships/hyperlink" Target="https://login.consultant.ru/link/?req=doc&amp;base=LAW&amp;n=60556&amp;date=12.03.2025&amp;dst=100005&amp;field=134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5194&amp;date=12.03.2025&amp;dst=100049&amp;field=134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7899&amp;date=12.03.2025&amp;dst=101059&amp;field=134" TargetMode="External"/><Relationship Id="rId11" Type="http://schemas.openxmlformats.org/officeDocument/2006/relationships/hyperlink" Target="https://login.consultant.ru/link/?req=doc&amp;base=LAW&amp;n=60556&amp;date=12.03.2025&amp;dst=100003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97899&amp;date=12.03.2025&amp;dst=101059&amp;field=134" TargetMode="External"/><Relationship Id="rId10" Type="http://schemas.openxmlformats.org/officeDocument/2006/relationships/hyperlink" Target="https://login.consultant.ru/link/?req=doc&amp;base=LAW&amp;n=60556&amp;date=12.03.2025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5194&amp;date=12.03.2025&amp;dst=100049&amp;field=134" TargetMode="External"/><Relationship Id="rId14" Type="http://schemas.openxmlformats.org/officeDocument/2006/relationships/hyperlink" Target="https://login.consultant.ru/link/?req=doc&amp;base=LAW&amp;n=493202&amp;date=12.03.2025&amp;dst=100413&amp;field=13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1401</Words>
  <Characters>7991</Characters>
  <Application>Microsoft Office Word</Application>
  <DocSecurity>0</DocSecurity>
  <Lines>66</Lines>
  <Paragraphs>18</Paragraphs>
  <ScaleCrop>false</ScaleCrop>
  <Company>КонсультантПлюс Версия 4024.00.50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17.10.2009 N 816
(ред. от 04.05.2012)
"О внесении изменений в акты Правительства Российской Федерации в части совершенствования порядка расчетов за электрическую энергию (мощность), тепловую энергию и природный газ"</dc:title>
  <cp:lastModifiedBy>Артищева Дарья Владимировна</cp:lastModifiedBy>
  <cp:revision>2</cp:revision>
  <dcterms:created xsi:type="dcterms:W3CDTF">2025-03-12T08:12:00Z</dcterms:created>
  <dcterms:modified xsi:type="dcterms:W3CDTF">2025-03-13T06:57:00Z</dcterms:modified>
</cp:coreProperties>
</file>